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4B7A88">
        <w:rPr>
          <w:rFonts w:ascii="Calibri" w:hAnsi="Calibri" w:cs="Calibri"/>
        </w:rPr>
        <w:t>č.j.</w:t>
      </w:r>
      <w:r w:rsidR="00850A48" w:rsidRPr="004B7A88">
        <w:rPr>
          <w:rFonts w:ascii="Calibri" w:hAnsi="Calibri" w:cs="Calibri"/>
        </w:rPr>
        <w:t>:</w:t>
      </w:r>
      <w:r w:rsidR="004336D5" w:rsidRPr="004B7A88">
        <w:rPr>
          <w:rFonts w:ascii="Calibri" w:hAnsi="Calibri" w:cs="Calibri"/>
        </w:rPr>
        <w:t xml:space="preserve"> </w:t>
      </w:r>
      <w:r w:rsidR="004B7A88" w:rsidRPr="004B7A88">
        <w:rPr>
          <w:rFonts w:ascii="Calibri" w:hAnsi="Calibri" w:cs="Calibri"/>
        </w:rPr>
        <w:t>27357</w:t>
      </w:r>
      <w:r w:rsidR="00F45DE5" w:rsidRPr="004B7A88">
        <w:rPr>
          <w:rFonts w:ascii="Calibri" w:hAnsi="Calibri" w:cs="Calibri"/>
        </w:rPr>
        <w:t>/2018-SŽDC-SSZ-OVZ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7F2CFA" w:rsidRPr="00A115AA" w:rsidRDefault="007F2CFA" w:rsidP="008416C5">
      <w:pPr>
        <w:spacing w:after="240"/>
        <w:jc w:val="center"/>
        <w:rPr>
          <w:rFonts w:ascii="Calibri" w:hAnsi="Calibri" w:cs="Calibri"/>
          <w:b/>
          <w:spacing w:val="20"/>
          <w:sz w:val="44"/>
          <w:szCs w:val="44"/>
        </w:rPr>
      </w:pPr>
    </w:p>
    <w:p w:rsidR="007F2CFA" w:rsidRDefault="007F2CFA" w:rsidP="007F2CFA">
      <w:pPr>
        <w:pStyle w:val="TPTitul2"/>
      </w:pPr>
      <w:r>
        <w:t>„</w:t>
      </w:r>
      <w:r w:rsidR="00210E9E" w:rsidRPr="00210E9E">
        <w:t>Výstavba PZZ v km 10,210 trati Karlovy Vary - Mariánské Lázně</w:t>
      </w:r>
      <w:r w:rsidRPr="00AA16B0">
        <w:t>“</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1064FC">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sidR="001064FC">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sidR="001064FC">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sidR="001064FC">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sidR="001064FC">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sidR="001064FC">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sidR="001064FC">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sidR="001064FC">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sidR="001064FC">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sidR="001064FC">
        <w:rPr>
          <w:noProof/>
        </w:rPr>
        <w:t>12</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sidR="001064FC">
        <w:rPr>
          <w:noProof/>
        </w:rPr>
        <w:t>14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sidR="001064FC">
        <w:rPr>
          <w:noProof/>
        </w:rPr>
        <w:t>14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sidR="001064FC">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sidR="001064FC">
        <w:rPr>
          <w:noProof/>
        </w:rPr>
        <w:t>16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sidR="001064FC">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sidR="001064FC">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sidR="001064FC">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sidR="001064FC">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sidR="001064FC">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sidR="001064FC">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sidR="001064FC">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sidR="001064FC">
        <w:rPr>
          <w:noProof/>
        </w:rPr>
        <w:t>20</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172206" w:rsidRDefault="00205C35" w:rsidP="00172206">
      <w:pPr>
        <w:pStyle w:val="Zkladntext"/>
        <w:widowControl/>
        <w:tabs>
          <w:tab w:val="num" w:pos="2268"/>
        </w:tabs>
        <w:spacing w:line="240" w:lineRule="auto"/>
        <w:ind w:left="2828" w:hanging="1410"/>
        <w:jc w:val="both"/>
        <w:rPr>
          <w:rFonts w:ascii="Calibri" w:hAnsi="Calibri" w:cs="Calibri"/>
          <w:b/>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Petrem Hofhanzlem, ředitelem Stavební správy západ</w:t>
      </w:r>
    </w:p>
    <w:p w:rsidR="00231B7A" w:rsidRPr="00C75A46" w:rsidRDefault="00231B7A" w:rsidP="00172206">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lastRenderedPageBreak/>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w:t>
      </w:r>
      <w:hyperlink r:id="rId10" w:history="1">
        <w:r w:rsidRPr="00675450">
          <w:rPr>
            <w:rStyle w:val="Hypertextovodkaz"/>
            <w:rFonts w:ascii="Calibri" w:hAnsi="Calibri" w:cs="Calibri"/>
            <w:sz w:val="20"/>
            <w:szCs w:val="20"/>
          </w:rPr>
          <w:t>https://zakazky.szdc.cz/</w:t>
        </w:r>
      </w:hyperlink>
      <w:r w:rsidRPr="00C071BD">
        <w:rPr>
          <w:rFonts w:ascii="Calibri" w:hAnsi="Calibri" w:cs="Calibri"/>
          <w:sz w:val="20"/>
          <w:szCs w:val="20"/>
        </w:rPr>
        <w:t xml:space="preserve">),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w:t>
      </w:r>
      <w:r w:rsidR="00DC3042">
        <w:rPr>
          <w:rFonts w:ascii="Calibri" w:hAnsi="Calibri" w:cs="Calibri"/>
          <w:b/>
          <w:sz w:val="20"/>
          <w:szCs w:val="20"/>
        </w:rPr>
        <w:t>Bc. Martin Baudis</w:t>
      </w:r>
      <w:r w:rsidR="00E23B6F">
        <w:rPr>
          <w:rFonts w:ascii="Calibri" w:hAnsi="Calibri" w:cs="Calibri"/>
          <w:b/>
          <w:sz w:val="20"/>
          <w:szCs w:val="20"/>
        </w:rPr>
        <w:t>,</w:t>
      </w:r>
    </w:p>
    <w:p w:rsidR="007F2CFA" w:rsidRPr="007C5548" w:rsidRDefault="003727CA" w:rsidP="007F2CFA">
      <w:pPr>
        <w:pStyle w:val="Zkladntext"/>
        <w:ind w:left="1418"/>
        <w:jc w:val="both"/>
        <w:rPr>
          <w:rFonts w:ascii="Calibri" w:hAnsi="Calibri" w:cs="Calibri"/>
          <w:sz w:val="20"/>
          <w:szCs w:val="20"/>
        </w:rPr>
      </w:pPr>
      <w:r>
        <w:rPr>
          <w:rFonts w:ascii="Calibri" w:hAnsi="Calibri" w:cs="Calibri"/>
          <w:sz w:val="20"/>
          <w:szCs w:val="20"/>
        </w:rPr>
        <w:t>telefon: +420 972 244</w:t>
      </w:r>
      <w:r w:rsidR="002E6240">
        <w:rPr>
          <w:rFonts w:ascii="Calibri" w:hAnsi="Calibri" w:cs="Calibri"/>
          <w:sz w:val="20"/>
          <w:szCs w:val="20"/>
        </w:rPr>
        <w:t> </w:t>
      </w:r>
      <w:r>
        <w:rPr>
          <w:rFonts w:ascii="Calibri" w:hAnsi="Calibri" w:cs="Calibri"/>
          <w:sz w:val="20"/>
          <w:szCs w:val="20"/>
        </w:rPr>
        <w:t>848</w:t>
      </w:r>
      <w:r w:rsidR="002E6240">
        <w:rPr>
          <w:rFonts w:ascii="Calibri" w:hAnsi="Calibri" w:cs="Calibri"/>
          <w:sz w:val="20"/>
          <w:szCs w:val="20"/>
        </w:rPr>
        <w:t>, +420 601 570 898</w:t>
      </w: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e-mail: </w:t>
      </w:r>
      <w:hyperlink r:id="rId11" w:history="1">
        <w:r w:rsidR="00675450" w:rsidRPr="00926762">
          <w:rPr>
            <w:rStyle w:val="Hypertextovodkaz"/>
            <w:rFonts w:ascii="Calibri" w:hAnsi="Calibri" w:cs="Calibri"/>
            <w:sz w:val="20"/>
            <w:szCs w:val="20"/>
          </w:rPr>
          <w:t>BaudisM@szdc.cz</w:t>
        </w:r>
      </w:hyperlink>
      <w:r>
        <w:rPr>
          <w:rFonts w:ascii="Calibri" w:hAnsi="Calibri" w:cs="Calibri"/>
          <w:sz w:val="20"/>
          <w:szCs w:val="20"/>
        </w:rPr>
        <w:t xml:space="preserve"> </w:t>
      </w:r>
    </w:p>
    <w:p w:rsidR="007C5548" w:rsidRPr="00C65F0C" w:rsidRDefault="007C5548" w:rsidP="00C05069">
      <w:pPr>
        <w:pStyle w:val="Zkladntext"/>
        <w:ind w:left="1418"/>
        <w:jc w:val="both"/>
        <w:rPr>
          <w:rFonts w:ascii="Calibri" w:hAnsi="Calibri" w:cs="Calibri"/>
          <w:b/>
          <w:sz w:val="20"/>
          <w:szCs w:val="20"/>
        </w:rPr>
      </w:pPr>
      <w:r w:rsidRPr="007C5548">
        <w:rPr>
          <w:rFonts w:ascii="Calibri" w:hAnsi="Calibri" w:cs="Calibri"/>
          <w:sz w:val="20"/>
          <w:szCs w:val="20"/>
        </w:rPr>
        <w:t xml:space="preserve">adresa: </w:t>
      </w:r>
      <w:r w:rsidR="00C05069">
        <w:rPr>
          <w:rFonts w:ascii="Calibri" w:hAnsi="Calibri" w:cs="Calibri"/>
          <w:b/>
          <w:sz w:val="20"/>
          <w:szCs w:val="20"/>
        </w:rPr>
        <w:tab/>
      </w:r>
      <w:r w:rsidRPr="00C65F0C">
        <w:rPr>
          <w:rFonts w:ascii="Calibri" w:hAnsi="Calibri" w:cs="Calibri"/>
          <w:b/>
          <w:sz w:val="20"/>
          <w:szCs w:val="20"/>
        </w:rPr>
        <w:t>Správa železniční dopravní cesty, státní organizace</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Stavební správa západ</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Sokolovská 278/1955</w:t>
      </w:r>
    </w:p>
    <w:p w:rsidR="007C5548" w:rsidRDefault="007C5548" w:rsidP="00C05069">
      <w:pPr>
        <w:pStyle w:val="Zkladntext"/>
        <w:widowControl/>
        <w:spacing w:line="240" w:lineRule="auto"/>
        <w:ind w:left="2127"/>
        <w:jc w:val="both"/>
        <w:rPr>
          <w:rFonts w:ascii="Calibri" w:hAnsi="Calibri" w:cs="Calibri"/>
          <w:sz w:val="20"/>
          <w:szCs w:val="20"/>
        </w:rPr>
      </w:pPr>
      <w:r w:rsidRPr="007C5548">
        <w:rPr>
          <w:rFonts w:ascii="Calibri" w:hAnsi="Calibri" w:cs="Calibri"/>
          <w:sz w:val="20"/>
          <w:szCs w:val="20"/>
        </w:rPr>
        <w:t>190 00 Praha 9</w:t>
      </w:r>
    </w:p>
    <w:p w:rsidR="007C5548" w:rsidRDefault="007C5548" w:rsidP="00BE68F0">
      <w:pPr>
        <w:pStyle w:val="Zkladntext"/>
        <w:widowControl/>
        <w:spacing w:line="240" w:lineRule="auto"/>
        <w:ind w:left="1418"/>
        <w:jc w:val="both"/>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6F25FF" w:rsidRDefault="006F25FF" w:rsidP="006F25FF">
      <w:pPr>
        <w:pStyle w:val="TPText-1slovan"/>
        <w:numPr>
          <w:ilvl w:val="0"/>
          <w:numId w:val="0"/>
        </w:numPr>
        <w:ind w:left="1418"/>
        <w:rPr>
          <w:szCs w:val="20"/>
        </w:rPr>
      </w:pPr>
      <w:r w:rsidRPr="00994B42">
        <w:rPr>
          <w:szCs w:val="20"/>
        </w:rPr>
        <w:t xml:space="preserve">Předmětem díla je zhotovení stavby </w:t>
      </w:r>
      <w:r w:rsidRPr="006E0045">
        <w:rPr>
          <w:b/>
          <w:szCs w:val="20"/>
        </w:rPr>
        <w:t>„</w:t>
      </w:r>
      <w:r w:rsidR="00C46B5C" w:rsidRPr="006E0045">
        <w:rPr>
          <w:b/>
          <w:szCs w:val="20"/>
        </w:rPr>
        <w:t>Výstavba PZZ v km 10,210 trati Karlovy Vary - Mariánské Lázně</w:t>
      </w:r>
      <w:r w:rsidRPr="006E0045">
        <w:rPr>
          <w:b/>
          <w:szCs w:val="20"/>
        </w:rPr>
        <w:t>“</w:t>
      </w:r>
      <w:r w:rsidRPr="00F50C72">
        <w:rPr>
          <w:szCs w:val="20"/>
        </w:rPr>
        <w:t xml:space="preserve"> jejímž cílem </w:t>
      </w:r>
      <w:r w:rsidR="00F50C72" w:rsidRPr="00F50C72">
        <w:rPr>
          <w:rFonts w:cs="Calibri"/>
          <w:bCs/>
        </w:rPr>
        <w:t>je zvýšení bezpečnosti silniční i vlakové dopravy včetně rekonstrukcí přejezdových</w:t>
      </w:r>
      <w:r w:rsidR="00F50C72" w:rsidRPr="00742A3E">
        <w:rPr>
          <w:rFonts w:cs="Calibri"/>
          <w:bCs/>
        </w:rPr>
        <w:t xml:space="preserve"> konstrukcí na výše uvedených přejezdech</w:t>
      </w:r>
      <w:r w:rsidRPr="00994B42">
        <w:rPr>
          <w:szCs w:val="20"/>
        </w:rPr>
        <w:t>.</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BA01B6" w:rsidRPr="005D4B18" w:rsidRDefault="005D4B18" w:rsidP="00742A3E">
      <w:pPr>
        <w:spacing w:before="120"/>
        <w:ind w:left="1414"/>
        <w:jc w:val="both"/>
        <w:rPr>
          <w:rFonts w:ascii="Calibri" w:eastAsia="Calibri" w:hAnsi="Calibri" w:cs="Calibri"/>
          <w:bCs/>
          <w:sz w:val="20"/>
          <w:szCs w:val="22"/>
          <w:lang w:eastAsia="en-US"/>
        </w:rPr>
      </w:pPr>
      <w:r w:rsidRPr="005D4B18">
        <w:rPr>
          <w:rFonts w:ascii="Calibri" w:eastAsia="Calibri" w:hAnsi="Calibri" w:cs="Calibri"/>
          <w:bCs/>
          <w:sz w:val="20"/>
          <w:szCs w:val="22"/>
          <w:lang w:eastAsia="en-US"/>
        </w:rPr>
        <w:t>Předmětem díla je zpracování Projektové dokumentace pro provádění stavby (PDPS), zhotovení stavby a vypracování dokumentace skutečného provedení stavby „Výstavba PZZ v km 10,210 trati Karlovy Vary - Mariánské Lázně“. Cílem stavby je zvýšení bezpečnosti silniční i vlakové dopravy na výše uvedeném přejezdu. Stavba řeší výstavbu technologické části přejezdového zabezpečovacího zařízení včetně kabelizace přejezdu P357 v km 10,210 novým přejezdovým zabezpečovacím zařízením světelným kategorie PZS 3SBL dle ČSN 34 2650 ed.2 na trati Mariánské Lázně – Karlovy Vary d.</w:t>
      </w:r>
      <w:r>
        <w:rPr>
          <w:rFonts w:ascii="Calibri" w:eastAsia="Calibri" w:hAnsi="Calibri" w:cs="Calibri"/>
          <w:bCs/>
          <w:sz w:val="20"/>
          <w:szCs w:val="22"/>
          <w:lang w:eastAsia="en-US"/>
        </w:rPr>
        <w:t xml:space="preserve"> </w:t>
      </w:r>
      <w:r w:rsidRPr="005D4B18">
        <w:rPr>
          <w:rFonts w:ascii="Calibri" w:eastAsia="Calibri" w:hAnsi="Calibri" w:cs="Calibri"/>
          <w:bCs/>
          <w:sz w:val="20"/>
          <w:szCs w:val="22"/>
          <w:lang w:eastAsia="en-US"/>
        </w:rPr>
        <w:t>n.</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r w:rsidRPr="000735E5">
        <w:rPr>
          <w:rFonts w:ascii="Calibri" w:hAnsi="Calibri" w:cs="Calibri"/>
          <w:sz w:val="20"/>
          <w:szCs w:val="20"/>
          <w:lang w:val="en-US"/>
        </w:rPr>
        <w:t>Neobsazeno.</w:t>
      </w:r>
    </w:p>
    <w:p w:rsidR="00374175" w:rsidRPr="00774F6C" w:rsidRDefault="00374175" w:rsidP="00BE68F0">
      <w:pPr>
        <w:ind w:left="705" w:firstLine="709"/>
        <w:jc w:val="both"/>
        <w:rPr>
          <w:rFonts w:ascii="Calibri" w:hAnsi="Calibri" w:cs="Calibri"/>
          <w:sz w:val="20"/>
          <w:szCs w:val="20"/>
        </w:rPr>
      </w:pPr>
    </w:p>
    <w:p w:rsidR="00374175"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F77DCF" w:rsidRPr="004862DA" w:rsidRDefault="00F77DCF" w:rsidP="00F77DCF">
      <w:pPr>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t>ZDROJE FINANCOVÁNÍ</w:t>
      </w:r>
      <w:bookmarkEnd w:id="25"/>
      <w:bookmarkEnd w:id="26"/>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AE78AB">
        <w:rPr>
          <w:rFonts w:ascii="Calibri" w:hAnsi="Calibri" w:cs="Calibri"/>
          <w:b/>
          <w:sz w:val="20"/>
          <w:szCs w:val="20"/>
        </w:rPr>
        <w:t>18.155.701</w:t>
      </w:r>
      <w:r w:rsidR="007905C5" w:rsidRPr="007905C5">
        <w:rPr>
          <w:rFonts w:ascii="Calibri" w:hAnsi="Calibri" w:cs="Calibri"/>
          <w:b/>
          <w:sz w:val="20"/>
          <w:szCs w:val="20"/>
        </w:rPr>
        <w:t>,-</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w:t>
      </w:r>
      <w:r w:rsidR="007E5258">
        <w:rPr>
          <w:rFonts w:ascii="Calibri" w:hAnsi="Calibri" w:cs="Calibri"/>
          <w:b/>
          <w:bCs/>
          <w:sz w:val="20"/>
          <w:szCs w:val="20"/>
        </w:rPr>
        <w:t xml:space="preserve"> S VÝKAZEM VÝMĚR</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2"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3"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F93C07" w:rsidP="00374175">
      <w:pPr>
        <w:ind w:left="1414"/>
        <w:jc w:val="both"/>
        <w:rPr>
          <w:rFonts w:ascii="Calibri" w:eastAsia="Calibri" w:hAnsi="Calibri"/>
          <w:sz w:val="20"/>
          <w:szCs w:val="20"/>
          <w:lang w:eastAsia="en-US"/>
        </w:rPr>
      </w:pPr>
      <w:hyperlink r:id="rId14"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278400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w:t>
      </w:r>
      <w:r w:rsidR="008075BF" w:rsidRPr="006E3204">
        <w:rPr>
          <w:rFonts w:ascii="Calibri" w:hAnsi="Calibri" w:cs="Calibri"/>
          <w:sz w:val="20"/>
          <w:szCs w:val="20"/>
        </w:rPr>
        <w:t xml:space="preserve">vysvětlení zadávací dokumentace odpovídat pouze prostřednictvím elektronického nástroje E-ZAK na adrese:  </w:t>
      </w:r>
      <w:hyperlink r:id="rId15" w:history="1">
        <w:r w:rsidR="008075BF" w:rsidRPr="006E3204">
          <w:rPr>
            <w:rStyle w:val="Hypertextovodkaz"/>
            <w:rFonts w:ascii="Calibri" w:hAnsi="Calibri" w:cs="Calibri"/>
            <w:sz w:val="20"/>
            <w:szCs w:val="20"/>
          </w:rPr>
          <w:t>https://zakazky.szdc.cz/</w:t>
        </w:r>
      </w:hyperlink>
      <w:r w:rsidRPr="006E3204">
        <w:rPr>
          <w:rFonts w:ascii="Calibri" w:hAnsi="Calibri"/>
          <w:sz w:val="20"/>
          <w:szCs w:val="20"/>
        </w:rPr>
        <w:t xml:space="preserve">. Písemná žádost musí být zadavateli doručena </w:t>
      </w:r>
      <w:r w:rsidRPr="006E3204">
        <w:rPr>
          <w:rFonts w:ascii="Calibri" w:hAnsi="Calibri"/>
          <w:b/>
          <w:bCs/>
          <w:sz w:val="20"/>
          <w:szCs w:val="20"/>
        </w:rPr>
        <w:t xml:space="preserve">nejpozději </w:t>
      </w:r>
      <w:r w:rsidR="0018495B" w:rsidRPr="006E3204">
        <w:rPr>
          <w:rFonts w:ascii="Calibri" w:hAnsi="Calibri"/>
          <w:b/>
          <w:bCs/>
          <w:sz w:val="20"/>
          <w:szCs w:val="20"/>
        </w:rPr>
        <w:t>6</w:t>
      </w:r>
      <w:r w:rsidRPr="006E3204">
        <w:rPr>
          <w:rFonts w:ascii="Calibri" w:hAnsi="Calibri"/>
          <w:b/>
          <w:bCs/>
          <w:sz w:val="20"/>
          <w:szCs w:val="20"/>
        </w:rPr>
        <w:t xml:space="preserve"> pracovn</w:t>
      </w:r>
      <w:r w:rsidR="0018495B" w:rsidRPr="006E3204">
        <w:rPr>
          <w:rFonts w:ascii="Calibri" w:hAnsi="Calibri"/>
          <w:b/>
          <w:bCs/>
          <w:sz w:val="20"/>
          <w:szCs w:val="20"/>
        </w:rPr>
        <w:t>ích dnů</w:t>
      </w:r>
      <w:r w:rsidRPr="006E3204">
        <w:rPr>
          <w:rFonts w:ascii="Calibri" w:hAnsi="Calibri"/>
          <w:b/>
          <w:bCs/>
          <w:sz w:val="20"/>
          <w:szCs w:val="20"/>
        </w:rPr>
        <w:t xml:space="preserve"> </w:t>
      </w:r>
      <w:r w:rsidRPr="006E3204">
        <w:rPr>
          <w:rFonts w:ascii="Calibri" w:hAnsi="Calibri"/>
          <w:sz w:val="20"/>
          <w:szCs w:val="20"/>
        </w:rPr>
        <w:t xml:space="preserve">před uplynutím lhůty pro podání nabídek. Vysvětlení zadávací </w:t>
      </w:r>
      <w:r w:rsidR="005A324E" w:rsidRPr="006E3204">
        <w:rPr>
          <w:rFonts w:ascii="Calibri" w:hAnsi="Calibri"/>
          <w:sz w:val="20"/>
          <w:szCs w:val="20"/>
        </w:rPr>
        <w:t xml:space="preserve">dokumentace </w:t>
      </w:r>
      <w:r w:rsidRPr="006E3204">
        <w:rPr>
          <w:rFonts w:ascii="Calibri" w:hAnsi="Calibri"/>
          <w:sz w:val="20"/>
          <w:szCs w:val="20"/>
        </w:rPr>
        <w:t>může zadavatel poskytnout i bez předchozí žádosti.</w:t>
      </w:r>
    </w:p>
    <w:p w:rsidR="00423797" w:rsidRPr="006E3204" w:rsidRDefault="00423797" w:rsidP="00423797">
      <w:pPr>
        <w:pStyle w:val="Odstavecseseznamem"/>
        <w:rPr>
          <w:rFonts w:ascii="Calibri" w:hAnsi="Calibri"/>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sidRPr="006E3204">
        <w:rPr>
          <w:rFonts w:ascii="Calibri" w:hAnsi="Calibri"/>
          <w:sz w:val="20"/>
          <w:szCs w:val="20"/>
        </w:rPr>
        <w:t xml:space="preserve">Zadavatel </w:t>
      </w:r>
      <w:r w:rsidR="008075BF" w:rsidRPr="006E3204">
        <w:rPr>
          <w:rFonts w:ascii="Calibri" w:hAnsi="Calibri"/>
          <w:sz w:val="20"/>
          <w:szCs w:val="20"/>
        </w:rPr>
        <w:t xml:space="preserve">poskytne </w:t>
      </w:r>
      <w:r w:rsidRPr="006E3204">
        <w:rPr>
          <w:rFonts w:ascii="Calibri" w:hAnsi="Calibri"/>
          <w:sz w:val="20"/>
          <w:szCs w:val="20"/>
        </w:rPr>
        <w:t>vysvětlení zadávací</w:t>
      </w:r>
      <w:r w:rsidR="005A324E" w:rsidRPr="006E3204">
        <w:rPr>
          <w:rFonts w:ascii="Calibri" w:hAnsi="Calibri"/>
          <w:sz w:val="20"/>
          <w:szCs w:val="20"/>
        </w:rPr>
        <w:t xml:space="preserve"> dokumentace</w:t>
      </w:r>
      <w:r w:rsidRPr="006E3204">
        <w:rPr>
          <w:rFonts w:ascii="Calibri" w:hAnsi="Calibri"/>
          <w:sz w:val="20"/>
          <w:szCs w:val="20"/>
        </w:rPr>
        <w:t xml:space="preserve"> </w:t>
      </w:r>
      <w:r w:rsidRPr="006E3204">
        <w:rPr>
          <w:rFonts w:ascii="Calibri" w:hAnsi="Calibri"/>
          <w:b/>
          <w:bCs/>
          <w:sz w:val="20"/>
          <w:szCs w:val="20"/>
        </w:rPr>
        <w:t xml:space="preserve">nejpozději do </w:t>
      </w:r>
      <w:r w:rsidR="0018495B" w:rsidRPr="006E3204">
        <w:rPr>
          <w:rFonts w:ascii="Calibri" w:hAnsi="Calibri"/>
          <w:b/>
          <w:bCs/>
          <w:sz w:val="20"/>
          <w:szCs w:val="20"/>
        </w:rPr>
        <w:t>3</w:t>
      </w:r>
      <w:r w:rsidRPr="006E3204">
        <w:rPr>
          <w:rFonts w:ascii="Calibri" w:hAnsi="Calibri"/>
          <w:b/>
          <w:bCs/>
          <w:sz w:val="20"/>
          <w:szCs w:val="20"/>
        </w:rPr>
        <w:t xml:space="preserve"> pracovních dnů po doručení žádosti </w:t>
      </w:r>
      <w:r w:rsidRPr="006E3204">
        <w:rPr>
          <w:rFonts w:ascii="Calibri" w:hAnsi="Calibri"/>
          <w:bCs/>
          <w:sz w:val="20"/>
          <w:szCs w:val="20"/>
        </w:rPr>
        <w:t>podle předchozího odstavce</w:t>
      </w:r>
      <w:r w:rsidRPr="006E3204">
        <w:rPr>
          <w:rFonts w:ascii="Calibri" w:hAnsi="Calibri"/>
          <w:b/>
          <w:bCs/>
          <w:sz w:val="20"/>
          <w:szCs w:val="20"/>
        </w:rPr>
        <w:t xml:space="preserve">. </w:t>
      </w:r>
      <w:r w:rsidRPr="006E3204">
        <w:rPr>
          <w:rFonts w:ascii="Calibri" w:hAnsi="Calibri"/>
          <w:sz w:val="20"/>
          <w:szCs w:val="20"/>
        </w:rPr>
        <w:t>Pokud zadavatel na žádost o vysvětlení, která není doručena včas, vysvětlení poskytne, nemusí dodržet lhůtu uvedenou v předchozí větě.</w:t>
      </w:r>
    </w:p>
    <w:p w:rsidR="00423797" w:rsidRPr="006E3204"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6E3204">
        <w:rPr>
          <w:rFonts w:ascii="Calibri" w:hAnsi="Calibri"/>
          <w:bCs/>
          <w:sz w:val="20"/>
          <w:szCs w:val="20"/>
        </w:rPr>
        <w:t xml:space="preserve">Vysvětlení zadávací </w:t>
      </w:r>
      <w:r w:rsidR="005A324E" w:rsidRPr="006E3204">
        <w:rPr>
          <w:rFonts w:ascii="Calibri" w:hAnsi="Calibri"/>
          <w:bCs/>
          <w:sz w:val="20"/>
          <w:szCs w:val="20"/>
        </w:rPr>
        <w:t>dokumentace</w:t>
      </w:r>
      <w:r w:rsidRPr="006E3204">
        <w:rPr>
          <w:rFonts w:ascii="Calibri" w:hAnsi="Calibri"/>
          <w:bCs/>
          <w:sz w:val="20"/>
          <w:szCs w:val="20"/>
        </w:rPr>
        <w:t>, včetně přesného znění</w:t>
      </w:r>
      <w:r w:rsidR="005A324E" w:rsidRPr="006E3204">
        <w:rPr>
          <w:rFonts w:ascii="Calibri" w:hAnsi="Calibri"/>
          <w:bCs/>
          <w:sz w:val="20"/>
          <w:szCs w:val="20"/>
        </w:rPr>
        <w:t xml:space="preserve"> žádosti</w:t>
      </w:r>
      <w:r w:rsidRPr="006E3204">
        <w:rPr>
          <w:rFonts w:ascii="Calibri" w:hAnsi="Calibri"/>
          <w:bCs/>
          <w:sz w:val="20"/>
          <w:szCs w:val="20"/>
        </w:rPr>
        <w:t>, zadavatel uveřejní stejným</w:t>
      </w:r>
      <w:r w:rsidRPr="007905C5">
        <w:rPr>
          <w:rFonts w:ascii="Calibri" w:hAnsi="Calibri"/>
          <w:bCs/>
          <w:sz w:val="20"/>
          <w:szCs w:val="20"/>
        </w:rPr>
        <w:t xml:space="preserve"> způsobem, jakým uveřejnil výzvu k podání nabídek, tedy na profilu zadavatele:</w:t>
      </w:r>
      <w:r w:rsidRPr="007905C5">
        <w:rPr>
          <w:rFonts w:ascii="Calibri" w:hAnsi="Calibri" w:cs="Calibri"/>
          <w:sz w:val="20"/>
          <w:szCs w:val="20"/>
        </w:rPr>
        <w:t xml:space="preserve"> </w:t>
      </w:r>
      <w:hyperlink r:id="rId16"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t>POŽADAVKY ZADAVATELE NA KVALIFIKACI</w:t>
      </w:r>
      <w:bookmarkEnd w:id="32"/>
      <w:bookmarkEnd w:id="33"/>
      <w:bookmarkEnd w:id="34"/>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lastRenderedPageBreak/>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3A2015" w:rsidRDefault="00F633B7" w:rsidP="001B151A">
      <w:pPr>
        <w:numPr>
          <w:ilvl w:val="0"/>
          <w:numId w:val="14"/>
        </w:numPr>
        <w:spacing w:before="120"/>
        <w:jc w:val="both"/>
        <w:rPr>
          <w:rFonts w:ascii="Calibri" w:hAnsi="Calibri" w:cs="Calibri"/>
          <w:sz w:val="20"/>
          <w:szCs w:val="20"/>
        </w:rPr>
      </w:pPr>
      <w:r w:rsidRPr="003A2015">
        <w:rPr>
          <w:rFonts w:ascii="Calibri" w:hAnsi="Calibri" w:cs="Calibri"/>
          <w:sz w:val="20"/>
          <w:szCs w:val="20"/>
        </w:rPr>
        <w:t>Provádění staveb, jejich změn a odstraňování,</w:t>
      </w:r>
    </w:p>
    <w:p w:rsidR="00F633B7" w:rsidRDefault="00F633B7" w:rsidP="001B151A">
      <w:pPr>
        <w:numPr>
          <w:ilvl w:val="0"/>
          <w:numId w:val="14"/>
        </w:numPr>
        <w:jc w:val="both"/>
        <w:rPr>
          <w:rFonts w:ascii="Calibri" w:hAnsi="Calibri" w:cs="Calibri"/>
          <w:sz w:val="20"/>
          <w:szCs w:val="20"/>
        </w:rPr>
      </w:pPr>
      <w:r w:rsidRPr="003A2015">
        <w:rPr>
          <w:rFonts w:ascii="Calibri" w:hAnsi="Calibri" w:cs="Calibri"/>
          <w:sz w:val="20"/>
          <w:szCs w:val="20"/>
        </w:rPr>
        <w:t xml:space="preserve">Projektovou činnost ve </w:t>
      </w:r>
      <w:r w:rsidR="00D00228" w:rsidRPr="003A2015">
        <w:rPr>
          <w:rFonts w:ascii="Calibri" w:hAnsi="Calibri" w:cs="Calibri"/>
          <w:sz w:val="20"/>
          <w:szCs w:val="20"/>
        </w:rPr>
        <w:t>výstavbě,</w:t>
      </w:r>
    </w:p>
    <w:p w:rsidR="00DC3325" w:rsidRPr="003A2015" w:rsidRDefault="00DC3325" w:rsidP="001B151A">
      <w:pPr>
        <w:numPr>
          <w:ilvl w:val="0"/>
          <w:numId w:val="14"/>
        </w:numPr>
        <w:jc w:val="both"/>
        <w:rPr>
          <w:rFonts w:ascii="Calibri" w:hAnsi="Calibri" w:cs="Calibri"/>
          <w:sz w:val="20"/>
          <w:szCs w:val="20"/>
        </w:rPr>
      </w:pPr>
      <w:r>
        <w:rPr>
          <w:rFonts w:ascii="Calibri" w:hAnsi="Calibri" w:cs="Calibri"/>
          <w:sz w:val="20"/>
          <w:szCs w:val="20"/>
        </w:rPr>
        <w:t>Revize, prohlídky a zkoušky určených technických zařízení v provozu,</w:t>
      </w:r>
    </w:p>
    <w:p w:rsidR="00D00228" w:rsidRPr="003A2015" w:rsidRDefault="00D00228" w:rsidP="001B151A">
      <w:pPr>
        <w:numPr>
          <w:ilvl w:val="0"/>
          <w:numId w:val="14"/>
        </w:numPr>
        <w:jc w:val="both"/>
        <w:rPr>
          <w:rFonts w:ascii="Calibri" w:hAnsi="Calibri" w:cs="Calibri"/>
          <w:sz w:val="20"/>
          <w:szCs w:val="20"/>
        </w:rPr>
      </w:pPr>
      <w:r w:rsidRPr="003A2015">
        <w:rPr>
          <w:rFonts w:ascii="Calibri" w:hAnsi="Calibri" w:cs="Calibri"/>
          <w:sz w:val="20"/>
          <w:szCs w:val="20"/>
        </w:rPr>
        <w:t>Výkon zeměměřických činností.</w:t>
      </w:r>
    </w:p>
    <w:p w:rsidR="00B46F4C" w:rsidRPr="00097C4C" w:rsidRDefault="00B46F4C" w:rsidP="00B46F4C">
      <w:pPr>
        <w:ind w:left="2134"/>
        <w:jc w:val="both"/>
        <w:rPr>
          <w:rFonts w:ascii="Calibri" w:hAnsi="Calibri" w:cs="Calibri"/>
          <w:sz w:val="20"/>
          <w:szCs w:val="20"/>
        </w:rPr>
      </w:pPr>
    </w:p>
    <w:p w:rsidR="00403402" w:rsidRPr="00097C4C" w:rsidRDefault="00403402" w:rsidP="001B151A">
      <w:pPr>
        <w:numPr>
          <w:ilvl w:val="0"/>
          <w:numId w:val="14"/>
        </w:numPr>
        <w:spacing w:after="120"/>
        <w:ind w:left="1412" w:hanging="357"/>
        <w:jc w:val="both"/>
        <w:rPr>
          <w:rFonts w:ascii="Calibri" w:hAnsi="Calibri" w:cs="Calibri"/>
          <w:sz w:val="20"/>
          <w:szCs w:val="20"/>
        </w:rPr>
      </w:pPr>
      <w:r w:rsidRPr="00097C4C">
        <w:rPr>
          <w:rFonts w:ascii="Calibri" w:hAnsi="Calibri" w:cs="Calibri"/>
          <w:sz w:val="20"/>
          <w:szCs w:val="20"/>
        </w:rPr>
        <w:t>Odborná způsobilost:</w:t>
      </w:r>
    </w:p>
    <w:p w:rsidR="00F633B7" w:rsidRPr="003A2015" w:rsidRDefault="00F633B7" w:rsidP="0018495B">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dokladu o autorizaci </w:t>
      </w:r>
      <w:r w:rsidR="00FE2EED" w:rsidRPr="00097C4C">
        <w:rPr>
          <w:rFonts w:ascii="Calibri" w:hAnsi="Calibri" w:cs="Calibri"/>
          <w:sz w:val="20"/>
          <w:szCs w:val="20"/>
        </w:rPr>
        <w:t xml:space="preserve">(ČR) nebo registraci (zahraničí) </w:t>
      </w:r>
      <w:r w:rsidRPr="00097C4C">
        <w:rPr>
          <w:rFonts w:ascii="Calibri" w:hAnsi="Calibri" w:cs="Calibri"/>
          <w:sz w:val="20"/>
          <w:szCs w:val="20"/>
        </w:rPr>
        <w:t xml:space="preserve">v rozsahu dle ust. § 5, odst. 3, písm. </w:t>
      </w:r>
      <w:r w:rsidR="00826645" w:rsidRPr="003A2015">
        <w:rPr>
          <w:rFonts w:ascii="Calibri" w:hAnsi="Calibri" w:cs="Calibri"/>
          <w:b/>
          <w:bCs/>
          <w:sz w:val="20"/>
          <w:szCs w:val="20"/>
        </w:rPr>
        <w:t>e</w:t>
      </w:r>
      <w:r w:rsidRPr="003A2015">
        <w:rPr>
          <w:rFonts w:ascii="Calibri" w:hAnsi="Calibri" w:cs="Calibri"/>
          <w:b/>
          <w:bCs/>
          <w:sz w:val="20"/>
          <w:szCs w:val="20"/>
        </w:rPr>
        <w:t>)</w:t>
      </w:r>
      <w:r w:rsidR="00A138F4" w:rsidRPr="003A2015">
        <w:rPr>
          <w:rFonts w:ascii="Calibri" w:hAnsi="Calibri" w:cs="Calibri"/>
          <w:b/>
          <w:bCs/>
          <w:sz w:val="20"/>
          <w:szCs w:val="20"/>
        </w:rPr>
        <w:t xml:space="preserve"> </w:t>
      </w:r>
      <w:r w:rsidR="00DA376F" w:rsidRPr="003A2015">
        <w:rPr>
          <w:rFonts w:ascii="Calibri" w:hAnsi="Calibri" w:cs="Calibri"/>
          <w:sz w:val="20"/>
          <w:szCs w:val="20"/>
        </w:rPr>
        <w:t xml:space="preserve">podle </w:t>
      </w:r>
      <w:r w:rsidRPr="003A2015">
        <w:rPr>
          <w:rFonts w:ascii="Calibri" w:hAnsi="Calibri" w:cs="Calibri"/>
          <w:sz w:val="20"/>
          <w:szCs w:val="20"/>
        </w:rPr>
        <w:t xml:space="preserve">platného znění zákona č. 360/1992 Sb., o výkonu povolání autorizovaných architektů a o výkonu povolání autorizovaných </w:t>
      </w:r>
      <w:r w:rsidRPr="003A2015">
        <w:rPr>
          <w:rFonts w:ascii="Calibri" w:hAnsi="Calibri" w:cs="Calibri"/>
          <w:sz w:val="20"/>
          <w:szCs w:val="20"/>
        </w:rPr>
        <w:lastRenderedPageBreak/>
        <w:t>inženýrů a techniků činných ve výstavbě, ve znění</w:t>
      </w:r>
      <w:r w:rsidR="00B40627" w:rsidRPr="003A2015">
        <w:rPr>
          <w:rFonts w:ascii="Calibri" w:hAnsi="Calibri" w:cs="Calibri"/>
          <w:sz w:val="20"/>
          <w:szCs w:val="20"/>
        </w:rPr>
        <w:t xml:space="preserve"> pozdějších předpis</w:t>
      </w:r>
      <w:r w:rsidR="00826645" w:rsidRPr="003A2015">
        <w:rPr>
          <w:rFonts w:ascii="Calibri" w:hAnsi="Calibri" w:cs="Calibri"/>
          <w:sz w:val="20"/>
          <w:szCs w:val="20"/>
        </w:rPr>
        <w:t xml:space="preserve">ů, tedy v oboru </w:t>
      </w:r>
      <w:r w:rsidR="00B40627" w:rsidRPr="003A2015">
        <w:rPr>
          <w:rFonts w:ascii="Calibri" w:hAnsi="Calibri" w:cs="Calibri"/>
          <w:sz w:val="20"/>
          <w:szCs w:val="20"/>
        </w:rPr>
        <w:t>technologická zařízení staveb</w:t>
      </w:r>
      <w:r w:rsidR="00BE2EFD" w:rsidRPr="003A2015">
        <w:rPr>
          <w:rFonts w:ascii="Calibri" w:hAnsi="Calibri" w:cs="Calibri"/>
          <w:sz w:val="20"/>
          <w:szCs w:val="20"/>
        </w:rPr>
        <w:t>.</w:t>
      </w:r>
    </w:p>
    <w:p w:rsidR="00B40627" w:rsidRPr="00097C4C" w:rsidRDefault="00B40627" w:rsidP="00F633B7">
      <w:pPr>
        <w:ind w:left="1414"/>
        <w:jc w:val="both"/>
        <w:rPr>
          <w:rFonts w:ascii="Calibri" w:hAnsi="Calibri" w:cs="Calibri"/>
          <w:sz w:val="20"/>
          <w:szCs w:val="20"/>
        </w:rPr>
      </w:pPr>
    </w:p>
    <w:p w:rsidR="00403402" w:rsidRPr="00097C4C" w:rsidRDefault="00F633B7" w:rsidP="00A924F0">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úředního oprávnění pro ověřování výsledků zeměměřických činností v rozsahu dle § 13 odst. 1 písm. </w:t>
      </w:r>
      <w:r w:rsidRPr="00097C4C">
        <w:rPr>
          <w:rFonts w:ascii="Calibri" w:hAnsi="Calibri" w:cs="Calibri"/>
          <w:b/>
          <w:bCs/>
          <w:sz w:val="20"/>
          <w:szCs w:val="20"/>
        </w:rPr>
        <w:t>a)</w:t>
      </w:r>
      <w:r w:rsidRPr="00097C4C">
        <w:rPr>
          <w:rFonts w:ascii="Calibri" w:hAnsi="Calibri" w:cs="Calibri"/>
          <w:sz w:val="20"/>
          <w:szCs w:val="20"/>
        </w:rPr>
        <w:t xml:space="preserve"> a </w:t>
      </w:r>
      <w:r w:rsidRPr="00097C4C">
        <w:rPr>
          <w:rFonts w:ascii="Calibri" w:hAnsi="Calibri" w:cs="Calibri"/>
          <w:b/>
          <w:bCs/>
          <w:sz w:val="20"/>
          <w:szCs w:val="20"/>
        </w:rPr>
        <w:t>c)</w:t>
      </w:r>
      <w:r w:rsidRPr="00097C4C">
        <w:rPr>
          <w:rFonts w:ascii="Calibri" w:hAnsi="Calibri" w:cs="Calibri"/>
          <w:sz w:val="20"/>
          <w:szCs w:val="20"/>
        </w:rPr>
        <w:t xml:space="preserve"> zákona č. 200/1994 Sb., o zeměměřičství a o změně a doplnění některých zákonů souvisejících s jeho zavedením.</w:t>
      </w:r>
    </w:p>
    <w:p w:rsidR="00403402" w:rsidRPr="00097C4C" w:rsidRDefault="00403402" w:rsidP="00403402">
      <w:pPr>
        <w:pStyle w:val="Odstavecseseznamem"/>
        <w:rPr>
          <w:rFonts w:ascii="Calibri" w:hAnsi="Calibri" w:cs="Calibri"/>
          <w:sz w:val="20"/>
          <w:szCs w:val="20"/>
        </w:rPr>
      </w:pPr>
    </w:p>
    <w:p w:rsidR="00403402" w:rsidRPr="00097C4C" w:rsidRDefault="00F633B7" w:rsidP="00403402">
      <w:pPr>
        <w:ind w:left="1418"/>
        <w:jc w:val="both"/>
        <w:rPr>
          <w:rFonts w:ascii="Calibri" w:hAnsi="Calibri" w:cs="Calibri"/>
          <w:sz w:val="20"/>
          <w:szCs w:val="20"/>
        </w:rPr>
      </w:pPr>
      <w:r w:rsidRPr="00097C4C">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097C4C">
        <w:rPr>
          <w:rFonts w:ascii="Calibri" w:hAnsi="Calibri" w:cs="Calibri"/>
          <w:sz w:val="20"/>
          <w:szCs w:val="20"/>
        </w:rPr>
        <w:t>Doklady osvědčující odbornou způsobilost lze doložit prostřednictvím jednotlivých osob odborného personálu dodavatele dle čl. 8.</w:t>
      </w:r>
      <w:r w:rsidR="001272D5" w:rsidRPr="00097C4C">
        <w:rPr>
          <w:rFonts w:ascii="Calibri" w:hAnsi="Calibri" w:cs="Calibri"/>
          <w:sz w:val="20"/>
          <w:szCs w:val="20"/>
        </w:rPr>
        <w:t>5</w:t>
      </w:r>
      <w:r w:rsidR="00403402" w:rsidRPr="00097C4C">
        <w:rPr>
          <w:rFonts w:ascii="Calibri" w:hAnsi="Calibri" w:cs="Calibri"/>
          <w:sz w:val="20"/>
          <w:szCs w:val="20"/>
        </w:rPr>
        <w:t xml:space="preserve"> t</w:t>
      </w:r>
      <w:r w:rsidR="001272D5" w:rsidRPr="00097C4C">
        <w:rPr>
          <w:rFonts w:ascii="Calibri" w:hAnsi="Calibri" w:cs="Calibri"/>
          <w:sz w:val="20"/>
          <w:szCs w:val="20"/>
        </w:rPr>
        <w:t>éto Výzvy</w:t>
      </w:r>
      <w:r w:rsidR="00403402" w:rsidRPr="00097C4C">
        <w:rPr>
          <w:rFonts w:ascii="Calibri" w:hAnsi="Calibri" w:cs="Calibri"/>
          <w:sz w:val="20"/>
          <w:szCs w:val="20"/>
        </w:rPr>
        <w:t>, jejichž prostřednictvím dodavatel odbornou způsobilost zabezpečuje.</w:t>
      </w:r>
    </w:p>
    <w:p w:rsidR="00F633B7" w:rsidRPr="00097C4C" w:rsidRDefault="00F633B7" w:rsidP="00F633B7">
      <w:pPr>
        <w:ind w:left="1414"/>
        <w:jc w:val="both"/>
        <w:rPr>
          <w:rFonts w:ascii="Calibri" w:hAnsi="Calibri" w:cs="Calibri"/>
          <w:sz w:val="20"/>
          <w:szCs w:val="20"/>
        </w:rPr>
      </w:pPr>
    </w:p>
    <w:p w:rsidR="00F633B7" w:rsidRPr="00097C4C" w:rsidRDefault="00F633B7" w:rsidP="00F633B7">
      <w:pPr>
        <w:ind w:left="1414"/>
        <w:jc w:val="both"/>
        <w:rPr>
          <w:rFonts w:ascii="Calibri" w:hAnsi="Calibri" w:cs="Calibri"/>
          <w:sz w:val="20"/>
          <w:szCs w:val="20"/>
        </w:rPr>
      </w:pPr>
      <w:r w:rsidRPr="00097C4C">
        <w:rPr>
          <w:rFonts w:ascii="Calibri" w:hAnsi="Calibri" w:cs="Calibri"/>
          <w:sz w:val="20"/>
          <w:szCs w:val="20"/>
        </w:rPr>
        <w:t xml:space="preserve">Doklady k prokázání profesní způsobilosti dodavatel </w:t>
      </w:r>
      <w:r w:rsidR="00FE2EED" w:rsidRPr="00097C4C">
        <w:rPr>
          <w:rFonts w:ascii="Calibri" w:hAnsi="Calibri" w:cs="Calibri"/>
          <w:sz w:val="20"/>
          <w:szCs w:val="20"/>
        </w:rPr>
        <w:t xml:space="preserve">v rámci nabídky </w:t>
      </w:r>
      <w:r w:rsidRPr="00097C4C">
        <w:rPr>
          <w:rFonts w:ascii="Calibri" w:hAnsi="Calibri" w:cs="Calibri"/>
          <w:sz w:val="20"/>
          <w:szCs w:val="20"/>
        </w:rPr>
        <w:t>nemusí předložit, pokud právní předpisy v zemi jeho sídla obdobnou profesní způsobilost nevyžadují.</w:t>
      </w:r>
    </w:p>
    <w:p w:rsidR="00075B88" w:rsidRPr="00097C4C" w:rsidRDefault="00075B88" w:rsidP="00F633B7">
      <w:pPr>
        <w:ind w:left="1434"/>
        <w:jc w:val="both"/>
        <w:rPr>
          <w:rFonts w:ascii="Calibri" w:hAnsi="Calibri" w:cs="Calibri"/>
          <w:sz w:val="20"/>
          <w:szCs w:val="20"/>
        </w:rPr>
      </w:pPr>
    </w:p>
    <w:p w:rsidR="008D2C05" w:rsidRPr="00097C4C" w:rsidRDefault="008D2C05" w:rsidP="001B151A">
      <w:pPr>
        <w:numPr>
          <w:ilvl w:val="1"/>
          <w:numId w:val="7"/>
        </w:numPr>
        <w:jc w:val="both"/>
        <w:rPr>
          <w:rFonts w:ascii="Calibri" w:hAnsi="Calibri" w:cs="Calibri"/>
          <w:b/>
          <w:bCs/>
          <w:sz w:val="20"/>
          <w:szCs w:val="20"/>
        </w:rPr>
      </w:pPr>
      <w:r w:rsidRPr="00097C4C">
        <w:rPr>
          <w:rFonts w:ascii="Calibri" w:hAnsi="Calibri" w:cs="Calibri"/>
          <w:b/>
          <w:sz w:val="20"/>
          <w:szCs w:val="20"/>
        </w:rPr>
        <w:t>Technická</w:t>
      </w:r>
      <w:r w:rsidRPr="00097C4C">
        <w:rPr>
          <w:rFonts w:ascii="Calibri" w:hAnsi="Calibri" w:cs="Calibri"/>
          <w:b/>
          <w:bCs/>
          <w:sz w:val="20"/>
          <w:szCs w:val="20"/>
        </w:rPr>
        <w:t xml:space="preserve"> kvalifikace – seznam stavebních prací:</w:t>
      </w:r>
    </w:p>
    <w:p w:rsidR="0062557B" w:rsidRPr="00097C4C" w:rsidRDefault="0062557B" w:rsidP="00D80020">
      <w:pPr>
        <w:ind w:left="1414"/>
        <w:jc w:val="both"/>
        <w:rPr>
          <w:rFonts w:ascii="Calibri" w:hAnsi="Calibri" w:cs="Calibri"/>
          <w:sz w:val="20"/>
          <w:szCs w:val="20"/>
        </w:rPr>
      </w:pPr>
    </w:p>
    <w:p w:rsidR="008D4835" w:rsidRPr="00097C4C" w:rsidRDefault="008D4835" w:rsidP="008D4835">
      <w:pPr>
        <w:ind w:left="1414"/>
        <w:jc w:val="both"/>
        <w:rPr>
          <w:rFonts w:ascii="Calibri" w:hAnsi="Calibri" w:cs="Calibri"/>
          <w:sz w:val="20"/>
          <w:szCs w:val="20"/>
        </w:rPr>
      </w:pPr>
      <w:r w:rsidRPr="00097C4C">
        <w:rPr>
          <w:rFonts w:ascii="Calibri" w:hAnsi="Calibri" w:cs="Calibri"/>
          <w:sz w:val="20"/>
          <w:szCs w:val="20"/>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097C4C">
        <w:rPr>
          <w:rFonts w:ascii="Calibri" w:hAnsi="Calibri" w:cs="Calibri"/>
          <w:b/>
          <w:sz w:val="20"/>
          <w:szCs w:val="20"/>
        </w:rPr>
        <w:t>stavební práce</w:t>
      </w:r>
      <w:r w:rsidRPr="00097C4C">
        <w:rPr>
          <w:rFonts w:ascii="Calibri" w:hAnsi="Calibri" w:cs="Calibri"/>
          <w:sz w:val="20"/>
          <w:szCs w:val="20"/>
        </w:rPr>
        <w:t xml:space="preserve">“). </w:t>
      </w:r>
    </w:p>
    <w:p w:rsidR="008D4835" w:rsidRPr="00097C4C" w:rsidRDefault="008D4835" w:rsidP="008D4835">
      <w:pPr>
        <w:ind w:left="1414"/>
        <w:jc w:val="both"/>
        <w:rPr>
          <w:rFonts w:ascii="Calibri" w:hAnsi="Calibri" w:cs="Calibri"/>
          <w:sz w:val="20"/>
          <w:szCs w:val="20"/>
        </w:rPr>
      </w:pPr>
    </w:p>
    <w:p w:rsidR="008D4835" w:rsidRPr="00097C4C" w:rsidRDefault="008D4835" w:rsidP="008D4835">
      <w:pPr>
        <w:ind w:left="1414"/>
        <w:jc w:val="both"/>
        <w:rPr>
          <w:rFonts w:ascii="Calibri" w:hAnsi="Calibri"/>
          <w:sz w:val="20"/>
          <w:szCs w:val="20"/>
        </w:rPr>
      </w:pPr>
      <w:r w:rsidRPr="00763207">
        <w:rPr>
          <w:rFonts w:ascii="Calibri" w:hAnsi="Calibri" w:cs="Calibri"/>
          <w:sz w:val="20"/>
          <w:szCs w:val="20"/>
        </w:rPr>
        <w:t>Zadavatel</w:t>
      </w:r>
      <w:r w:rsidRPr="00763207">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763207">
        <w:rPr>
          <w:rFonts w:ascii="Calibri" w:hAnsi="Calibri" w:cs="Calibri"/>
          <w:b/>
          <w:sz w:val="20"/>
          <w:szCs w:val="20"/>
        </w:rPr>
        <w:t xml:space="preserve">minimálně </w:t>
      </w:r>
      <w:r w:rsidR="00042E25">
        <w:rPr>
          <w:rFonts w:ascii="Calibri" w:hAnsi="Calibri" w:cs="Calibri"/>
          <w:b/>
          <w:sz w:val="20"/>
          <w:szCs w:val="20"/>
        </w:rPr>
        <w:t>2</w:t>
      </w:r>
      <w:r w:rsidR="007F2CFA" w:rsidRPr="00763207">
        <w:rPr>
          <w:rFonts w:ascii="Calibri" w:hAnsi="Calibri" w:cs="Calibri"/>
          <w:b/>
          <w:sz w:val="20"/>
          <w:szCs w:val="20"/>
        </w:rPr>
        <w:t xml:space="preserve"> </w:t>
      </w:r>
      <w:r w:rsidRPr="00763207">
        <w:rPr>
          <w:rFonts w:ascii="Calibri" w:hAnsi="Calibri"/>
          <w:b/>
          <w:sz w:val="20"/>
          <w:szCs w:val="20"/>
        </w:rPr>
        <w:t>stavební práce</w:t>
      </w:r>
      <w:r w:rsidR="00103D6D" w:rsidRPr="00763207">
        <w:rPr>
          <w:rFonts w:ascii="Calibri" w:hAnsi="Calibri" w:cs="Calibri"/>
          <w:sz w:val="20"/>
          <w:szCs w:val="20"/>
        </w:rPr>
        <w:t xml:space="preserve"> </w:t>
      </w:r>
      <w:r w:rsidR="00042E25" w:rsidRPr="00042E25">
        <w:rPr>
          <w:rFonts w:ascii="Calibri" w:hAnsi="Calibri" w:cs="Calibri"/>
          <w:sz w:val="20"/>
          <w:szCs w:val="20"/>
        </w:rPr>
        <w:t xml:space="preserve">zahrnující výstavbu nebo rekonstrukci přejezdového zabezpečovacího zařízení </w:t>
      </w:r>
      <w:r w:rsidRPr="00042E25">
        <w:rPr>
          <w:rFonts w:ascii="Calibri" w:hAnsi="Calibri" w:cs="Calibri"/>
          <w:sz w:val="20"/>
          <w:szCs w:val="20"/>
        </w:rPr>
        <w:t>v celkové ho</w:t>
      </w:r>
      <w:r w:rsidRPr="00763207">
        <w:rPr>
          <w:rFonts w:ascii="Calibri" w:hAnsi="Calibri" w:cs="Calibri"/>
          <w:sz w:val="20"/>
          <w:szCs w:val="20"/>
        </w:rPr>
        <w:t xml:space="preserve">dnotě </w:t>
      </w:r>
      <w:r w:rsidRPr="00763207">
        <w:rPr>
          <w:rFonts w:ascii="Calibri" w:hAnsi="Calibri"/>
          <w:sz w:val="20"/>
          <w:szCs w:val="20"/>
        </w:rPr>
        <w:t xml:space="preserve">v součtu, včetně případných poddodávek, alespoň ve výši </w:t>
      </w:r>
      <w:r w:rsidR="00331B84" w:rsidRPr="003A2015">
        <w:rPr>
          <w:rFonts w:ascii="Calibri" w:hAnsi="Calibri"/>
          <w:b/>
          <w:sz w:val="20"/>
          <w:szCs w:val="20"/>
        </w:rPr>
        <w:t>20</w:t>
      </w:r>
      <w:r w:rsidR="00B40627" w:rsidRPr="003A2015">
        <w:rPr>
          <w:rFonts w:ascii="Calibri" w:hAnsi="Calibri"/>
          <w:b/>
          <w:sz w:val="20"/>
          <w:szCs w:val="20"/>
        </w:rPr>
        <w:t xml:space="preserve"> mil.</w:t>
      </w:r>
      <w:r w:rsidR="007F2CFA" w:rsidRPr="003A2015">
        <w:rPr>
          <w:rFonts w:ascii="Calibri" w:hAnsi="Calibri"/>
          <w:b/>
          <w:sz w:val="20"/>
          <w:szCs w:val="20"/>
        </w:rPr>
        <w:t xml:space="preserve"> </w:t>
      </w:r>
      <w:r w:rsidRPr="003A2015">
        <w:rPr>
          <w:rFonts w:ascii="Calibri" w:hAnsi="Calibri"/>
          <w:b/>
          <w:bCs/>
          <w:sz w:val="20"/>
          <w:szCs w:val="20"/>
        </w:rPr>
        <w:t>Kč</w:t>
      </w:r>
      <w:r w:rsidRPr="003A2015">
        <w:rPr>
          <w:rFonts w:ascii="Calibri" w:hAnsi="Calibri"/>
          <w:sz w:val="20"/>
          <w:szCs w:val="20"/>
        </w:rPr>
        <w:t xml:space="preserve"> bez DPH, </w:t>
      </w:r>
      <w:r w:rsidR="007F2CFA" w:rsidRPr="003A2015">
        <w:rPr>
          <w:rFonts w:ascii="Calibri" w:hAnsi="Calibri"/>
          <w:sz w:val="20"/>
          <w:szCs w:val="20"/>
        </w:rPr>
        <w:t>proveden</w:t>
      </w:r>
      <w:r w:rsidR="00103D6D" w:rsidRPr="003A2015">
        <w:rPr>
          <w:rFonts w:ascii="Calibri" w:hAnsi="Calibri"/>
          <w:sz w:val="20"/>
          <w:szCs w:val="20"/>
        </w:rPr>
        <w:t>é</w:t>
      </w:r>
      <w:r w:rsidR="007F2CFA" w:rsidRPr="003A2015">
        <w:rPr>
          <w:rFonts w:ascii="Calibri" w:hAnsi="Calibri"/>
          <w:sz w:val="20"/>
          <w:szCs w:val="20"/>
        </w:rPr>
        <w:t xml:space="preserve"> na stavbách drah</w:t>
      </w:r>
      <w:r w:rsidR="003A4704" w:rsidRPr="003A2015">
        <w:t xml:space="preserve"> </w:t>
      </w:r>
      <w:r w:rsidR="003A4704" w:rsidRPr="003A2015">
        <w:rPr>
          <w:rFonts w:ascii="Calibri" w:hAnsi="Calibri"/>
          <w:sz w:val="20"/>
          <w:szCs w:val="20"/>
        </w:rPr>
        <w:t>ve smyslu § 5 odst. 1 a § 3 odst. 1 zák. č. 266/1994 Sb., o dráhách, ve znění pozdějších předpisů</w:t>
      </w:r>
      <w:r w:rsidR="00CF41D6" w:rsidRPr="003A2015">
        <w:rPr>
          <w:rFonts w:ascii="Calibri" w:hAnsi="Calibri"/>
          <w:sz w:val="20"/>
          <w:szCs w:val="20"/>
        </w:rPr>
        <w:t>,</w:t>
      </w:r>
      <w:r w:rsidRPr="003A2015">
        <w:rPr>
          <w:rFonts w:ascii="Calibri" w:hAnsi="Calibri" w:cs="Calibri"/>
          <w:sz w:val="20"/>
          <w:szCs w:val="20"/>
        </w:rPr>
        <w:t xml:space="preserve"> </w:t>
      </w:r>
      <w:r w:rsidRPr="003A2015">
        <w:rPr>
          <w:rFonts w:ascii="Calibri" w:hAnsi="Calibri"/>
          <w:sz w:val="20"/>
          <w:szCs w:val="20"/>
        </w:rPr>
        <w:t xml:space="preserve">přičemž celková hodnota alespoň </w:t>
      </w:r>
      <w:r w:rsidRPr="003A2015">
        <w:rPr>
          <w:rFonts w:ascii="Calibri" w:hAnsi="Calibri"/>
          <w:b/>
          <w:sz w:val="20"/>
          <w:szCs w:val="20"/>
        </w:rPr>
        <w:t>jedné</w:t>
      </w:r>
      <w:r w:rsidRPr="003A2015">
        <w:rPr>
          <w:rFonts w:ascii="Calibri" w:hAnsi="Calibri"/>
          <w:sz w:val="20"/>
          <w:szCs w:val="20"/>
        </w:rPr>
        <w:t xml:space="preserve"> provedené stavební práce musí, včetně případných poddodávek, činit alespoň </w:t>
      </w:r>
      <w:r w:rsidR="00331B84" w:rsidRPr="003A2015">
        <w:rPr>
          <w:rFonts w:ascii="Calibri" w:hAnsi="Calibri"/>
          <w:b/>
          <w:sz w:val="20"/>
          <w:szCs w:val="20"/>
        </w:rPr>
        <w:t>10</w:t>
      </w:r>
      <w:r w:rsidR="00B40627" w:rsidRPr="003A2015">
        <w:rPr>
          <w:rFonts w:ascii="Calibri" w:hAnsi="Calibri"/>
          <w:b/>
          <w:sz w:val="20"/>
          <w:szCs w:val="20"/>
        </w:rPr>
        <w:t xml:space="preserve"> mil.</w:t>
      </w:r>
      <w:r w:rsidR="00B40627" w:rsidRPr="003A2015">
        <w:rPr>
          <w:rFonts w:ascii="Calibri" w:hAnsi="Calibri"/>
          <w:sz w:val="20"/>
          <w:szCs w:val="20"/>
        </w:rPr>
        <w:t xml:space="preserve"> </w:t>
      </w:r>
      <w:r w:rsidRPr="003A2015">
        <w:rPr>
          <w:rFonts w:ascii="Calibri" w:hAnsi="Calibri"/>
          <w:b/>
          <w:bCs/>
          <w:sz w:val="20"/>
          <w:szCs w:val="20"/>
        </w:rPr>
        <w:t>Kč</w:t>
      </w:r>
      <w:r w:rsidRPr="00763207">
        <w:rPr>
          <w:rFonts w:ascii="Calibri" w:hAnsi="Calibri"/>
          <w:sz w:val="20"/>
          <w:szCs w:val="20"/>
        </w:rPr>
        <w:t xml:space="preserve"> bez DPH.</w:t>
      </w:r>
    </w:p>
    <w:p w:rsidR="008D4835" w:rsidRDefault="008D4835"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7F665B" w:rsidRDefault="0053769A" w:rsidP="007F665B">
      <w:pPr>
        <w:ind w:left="1414"/>
        <w:jc w:val="both"/>
        <w:rPr>
          <w:rFonts w:ascii="Calibri" w:hAnsi="Calibri" w:cs="Calibri"/>
          <w:sz w:val="20"/>
          <w:szCs w:val="20"/>
        </w:rPr>
      </w:pPr>
      <w:r>
        <w:rPr>
          <w:rFonts w:ascii="Calibri" w:hAnsi="Calibri" w:cs="Calibri"/>
          <w:sz w:val="20"/>
          <w:szCs w:val="20"/>
        </w:rPr>
        <w:lastRenderedPageBreak/>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Default="007F665B" w:rsidP="007F665B">
      <w:pPr>
        <w:spacing w:before="240"/>
        <w:ind w:left="1414"/>
        <w:jc w:val="both"/>
        <w:rPr>
          <w:rFonts w:ascii="Calibri" w:hAnsi="Calibri" w:cs="Arial"/>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2360A0" w:rsidRDefault="002360A0" w:rsidP="007E630D">
      <w:pPr>
        <w:ind w:left="1414"/>
        <w:jc w:val="both"/>
        <w:rPr>
          <w:rFonts w:ascii="Calibri" w:hAnsi="Calibri" w:cs="Arial"/>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r w:rsidR="00097C4C" w:rsidRPr="00D86738">
        <w:rPr>
          <w:rFonts w:ascii="Calibri" w:hAnsi="Calibri" w:cs="Calibri"/>
          <w:sz w:val="20"/>
          <w:szCs w:val="20"/>
        </w:rPr>
        <w:t>Funkci stavbyvedoucího a 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w:t>
      </w:r>
      <w:r>
        <w:rPr>
          <w:rFonts w:ascii="Calibri" w:hAnsi="Calibri" w:cs="Calibri"/>
          <w:sz w:val="20"/>
          <w:szCs w:val="20"/>
        </w:rPr>
        <w:lastRenderedPageBreak/>
        <w:t>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885CFD" w:rsidRPr="003A2015" w:rsidRDefault="00885CFD" w:rsidP="00885CFD">
      <w:pPr>
        <w:numPr>
          <w:ilvl w:val="0"/>
          <w:numId w:val="15"/>
        </w:numPr>
        <w:autoSpaceDN w:val="0"/>
        <w:ind w:left="2517" w:hanging="357"/>
        <w:jc w:val="both"/>
        <w:rPr>
          <w:rFonts w:asciiTheme="minorHAnsi" w:hAnsiTheme="minorHAnsi" w:cs="Arial"/>
          <w:sz w:val="20"/>
          <w:szCs w:val="20"/>
        </w:rPr>
      </w:pPr>
      <w:r w:rsidRPr="003A2015">
        <w:rPr>
          <w:rFonts w:asciiTheme="minorHAnsi" w:hAnsiTheme="minorHAnsi" w:cs="Arial"/>
          <w:b/>
          <w:bCs/>
          <w:sz w:val="20"/>
          <w:szCs w:val="20"/>
        </w:rPr>
        <w:t>stavbyvedoucí (vedoucí prací)</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minimálně středoškolské vzdělání;</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 xml:space="preserve">nejméně 5 let praxe v řízení (z pozice zhotovitele) provádění železničních staveb; </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musí předložit doklad o autorizaci</w:t>
      </w:r>
      <w:r w:rsidR="002C0BC0">
        <w:rPr>
          <w:rFonts w:asciiTheme="minorHAnsi" w:hAnsiTheme="minorHAnsi" w:cs="Arial"/>
          <w:sz w:val="20"/>
          <w:szCs w:val="20"/>
        </w:rPr>
        <w:t>/registraci</w:t>
      </w:r>
      <w:r w:rsidRPr="003A2015">
        <w:rPr>
          <w:rFonts w:asciiTheme="minorHAnsi" w:hAnsiTheme="minorHAnsi" w:cs="Arial"/>
          <w:sz w:val="20"/>
          <w:szCs w:val="20"/>
        </w:rPr>
        <w:t xml:space="preserve"> v rozsahu dle § 5</w:t>
      </w:r>
      <w:r w:rsidR="002C0BC0">
        <w:rPr>
          <w:rFonts w:asciiTheme="minorHAnsi" w:hAnsiTheme="minorHAnsi" w:cs="Arial"/>
          <w:sz w:val="20"/>
          <w:szCs w:val="20"/>
        </w:rPr>
        <w:t>,</w:t>
      </w:r>
      <w:r w:rsidRPr="003A2015">
        <w:rPr>
          <w:rFonts w:asciiTheme="minorHAnsi" w:hAnsiTheme="minorHAnsi" w:cs="Arial"/>
          <w:sz w:val="20"/>
          <w:szCs w:val="20"/>
        </w:rPr>
        <w:t xml:space="preserve"> odst. 3</w:t>
      </w:r>
      <w:r w:rsidR="002C0BC0">
        <w:rPr>
          <w:rFonts w:asciiTheme="minorHAnsi" w:hAnsiTheme="minorHAnsi" w:cs="Arial"/>
          <w:sz w:val="20"/>
          <w:szCs w:val="20"/>
        </w:rPr>
        <w:t>,</w:t>
      </w:r>
      <w:r w:rsidRPr="003A2015">
        <w:rPr>
          <w:rFonts w:asciiTheme="minorHAnsi" w:hAnsiTheme="minorHAnsi" w:cs="Arial"/>
          <w:sz w:val="20"/>
          <w:szCs w:val="20"/>
        </w:rPr>
        <w:t xml:space="preserve"> písm. e) </w:t>
      </w:r>
      <w:r w:rsidRPr="003A2015">
        <w:rPr>
          <w:rFonts w:asciiTheme="minorHAnsi" w:hAnsiTheme="minorHAnsi" w:cs="Arial"/>
          <w:sz w:val="20"/>
          <w:szCs w:val="20"/>
        </w:rPr>
        <w:tab/>
      </w:r>
      <w:r w:rsidR="002C0BC0" w:rsidRPr="00CF362D">
        <w:rPr>
          <w:rFonts w:ascii="Calibri" w:hAnsi="Calibri" w:cs="Calibri"/>
          <w:sz w:val="20"/>
          <w:szCs w:val="20"/>
        </w:rPr>
        <w:t>zákona č. 360/1992 Sb., o výkonu povol</w:t>
      </w:r>
      <w:r w:rsidR="002C0BC0">
        <w:rPr>
          <w:rFonts w:ascii="Calibri" w:hAnsi="Calibri" w:cs="Calibri"/>
          <w:sz w:val="20"/>
          <w:szCs w:val="20"/>
        </w:rPr>
        <w:t>ání autorizovaných architektů a </w:t>
      </w:r>
      <w:r w:rsidR="002C0BC0" w:rsidRPr="00CF362D">
        <w:rPr>
          <w:rFonts w:ascii="Calibri" w:hAnsi="Calibri" w:cs="Calibri"/>
          <w:sz w:val="20"/>
          <w:szCs w:val="20"/>
        </w:rPr>
        <w:t>o</w:t>
      </w:r>
      <w:r w:rsidR="002C0BC0">
        <w:rPr>
          <w:rFonts w:ascii="Calibri" w:hAnsi="Calibri" w:cs="Calibri"/>
          <w:sz w:val="20"/>
          <w:szCs w:val="20"/>
        </w:rPr>
        <w:t> </w:t>
      </w:r>
      <w:r w:rsidR="002C0BC0" w:rsidRPr="00CF362D">
        <w:rPr>
          <w:rFonts w:ascii="Calibri" w:hAnsi="Calibri" w:cs="Calibri"/>
          <w:sz w:val="20"/>
          <w:szCs w:val="20"/>
        </w:rPr>
        <w:t>výkonu povolání autorizovaných inženýrů a techniků činných ve výstavbě</w:t>
      </w:r>
      <w:r w:rsidR="002C0BC0">
        <w:rPr>
          <w:rFonts w:ascii="Calibri" w:hAnsi="Calibri" w:cs="Calibri"/>
          <w:sz w:val="20"/>
          <w:szCs w:val="20"/>
        </w:rPr>
        <w:t xml:space="preserve"> </w:t>
      </w:r>
      <w:r w:rsidR="002C0BC0" w:rsidRPr="004C665C">
        <w:rPr>
          <w:rFonts w:ascii="Calibri" w:hAnsi="Calibri" w:cs="Calibri"/>
          <w:sz w:val="20"/>
          <w:szCs w:val="20"/>
        </w:rPr>
        <w:t>(dále jen „autorizační zákon“)</w:t>
      </w:r>
      <w:r w:rsidRPr="003A2015">
        <w:rPr>
          <w:rFonts w:asciiTheme="minorHAnsi" w:hAnsiTheme="minorHAnsi" w:cs="Arial"/>
          <w:sz w:val="20"/>
          <w:szCs w:val="20"/>
        </w:rPr>
        <w:t>, tedy autorizaci pro technologická zařízení staveb;</w:t>
      </w:r>
    </w:p>
    <w:p w:rsidR="00885CFD" w:rsidRPr="003A2015" w:rsidRDefault="00885CFD" w:rsidP="002C0BC0">
      <w:pPr>
        <w:numPr>
          <w:ilvl w:val="0"/>
          <w:numId w:val="15"/>
        </w:numPr>
        <w:autoSpaceDN w:val="0"/>
        <w:spacing w:before="120"/>
        <w:ind w:left="2517" w:hanging="357"/>
        <w:jc w:val="both"/>
        <w:rPr>
          <w:rFonts w:asciiTheme="minorHAnsi" w:hAnsiTheme="minorHAnsi" w:cs="Arial"/>
          <w:sz w:val="20"/>
          <w:szCs w:val="20"/>
        </w:rPr>
      </w:pPr>
      <w:r w:rsidRPr="003A2015">
        <w:rPr>
          <w:rFonts w:asciiTheme="minorHAnsi" w:hAnsiTheme="minorHAnsi" w:cs="Arial"/>
          <w:b/>
          <w:bCs/>
          <w:sz w:val="20"/>
          <w:szCs w:val="20"/>
        </w:rPr>
        <w:t>specialista (vedoucí prací) na sdělovací a zabezpečovací zařízení:</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minimálně středoškolské vzdělání;</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nejméně 5 let praxe v oboru své specializace, který je předmětem plnění této veřejné zakázky;</w:t>
      </w:r>
    </w:p>
    <w:p w:rsidR="00885CFD" w:rsidRPr="00406AE9" w:rsidRDefault="00885CFD" w:rsidP="00406AE9">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musí předložit doklad o autorizaci</w:t>
      </w:r>
      <w:r w:rsidR="00743424">
        <w:rPr>
          <w:rFonts w:asciiTheme="minorHAnsi" w:hAnsiTheme="minorHAnsi" w:cs="Arial"/>
          <w:sz w:val="20"/>
          <w:szCs w:val="20"/>
        </w:rPr>
        <w:t>/registraci</w:t>
      </w:r>
      <w:bookmarkStart w:id="35" w:name="_GoBack"/>
      <w:bookmarkEnd w:id="35"/>
      <w:r w:rsidRPr="003A2015">
        <w:rPr>
          <w:rFonts w:asciiTheme="minorHAnsi" w:hAnsiTheme="minorHAnsi" w:cs="Arial"/>
          <w:sz w:val="20"/>
          <w:szCs w:val="20"/>
        </w:rPr>
        <w:t xml:space="preserve"> v rozsahu dle § 5</w:t>
      </w:r>
      <w:r w:rsidR="00A3308D">
        <w:rPr>
          <w:rFonts w:asciiTheme="minorHAnsi" w:hAnsiTheme="minorHAnsi" w:cs="Arial"/>
          <w:sz w:val="20"/>
          <w:szCs w:val="20"/>
        </w:rPr>
        <w:t>,</w:t>
      </w:r>
      <w:r w:rsidRPr="003A2015">
        <w:rPr>
          <w:rFonts w:asciiTheme="minorHAnsi" w:hAnsiTheme="minorHAnsi" w:cs="Arial"/>
          <w:sz w:val="20"/>
          <w:szCs w:val="20"/>
        </w:rPr>
        <w:t xml:space="preserve"> odst. 3</w:t>
      </w:r>
      <w:r w:rsidR="00A3308D">
        <w:rPr>
          <w:rFonts w:asciiTheme="minorHAnsi" w:hAnsiTheme="minorHAnsi" w:cs="Arial"/>
          <w:sz w:val="20"/>
          <w:szCs w:val="20"/>
        </w:rPr>
        <w:t>,</w:t>
      </w:r>
      <w:r w:rsidRPr="003A2015">
        <w:rPr>
          <w:rFonts w:asciiTheme="minorHAnsi" w:hAnsiTheme="minorHAnsi" w:cs="Arial"/>
          <w:sz w:val="20"/>
          <w:szCs w:val="20"/>
        </w:rPr>
        <w:t xml:space="preserve"> písm. e) </w:t>
      </w:r>
      <w:r w:rsidRPr="003A2015">
        <w:rPr>
          <w:rFonts w:asciiTheme="minorHAnsi" w:hAnsiTheme="minorHAnsi" w:cs="Arial"/>
          <w:sz w:val="20"/>
          <w:szCs w:val="20"/>
        </w:rPr>
        <w:tab/>
        <w:t>autorizačního zákona, tedy autorizaci pro technologická zařízení staveb;</w:t>
      </w:r>
    </w:p>
    <w:p w:rsidR="00885CFD" w:rsidRPr="00406AE9" w:rsidRDefault="00885CFD" w:rsidP="002C0BC0">
      <w:pPr>
        <w:numPr>
          <w:ilvl w:val="0"/>
          <w:numId w:val="15"/>
        </w:numPr>
        <w:autoSpaceDN w:val="0"/>
        <w:spacing w:before="120"/>
        <w:ind w:left="2517" w:hanging="357"/>
        <w:jc w:val="both"/>
        <w:rPr>
          <w:rFonts w:asciiTheme="minorHAnsi" w:hAnsiTheme="minorHAnsi" w:cs="Arial"/>
          <w:b/>
          <w:bCs/>
          <w:sz w:val="20"/>
          <w:szCs w:val="20"/>
        </w:rPr>
      </w:pPr>
      <w:r w:rsidRPr="003A2015">
        <w:rPr>
          <w:rFonts w:asciiTheme="minorHAnsi" w:hAnsiTheme="minorHAnsi" w:cs="Arial"/>
          <w:b/>
          <w:bCs/>
          <w:sz w:val="20"/>
          <w:szCs w:val="20"/>
        </w:rPr>
        <w:t>osoba odpovědná za kontrolu kvality</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minimálně středoškolské vzdělání;</w:t>
      </w:r>
    </w:p>
    <w:p w:rsidR="00406AE9" w:rsidRPr="00406AE9" w:rsidRDefault="00885CFD" w:rsidP="00406AE9">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nejméně 5 let praxe v oboru kontroly kvality, se znalostí ověřování kvality stavebních materiálů;</w:t>
      </w:r>
    </w:p>
    <w:p w:rsidR="00885CFD" w:rsidRPr="00406AE9" w:rsidRDefault="00885CFD" w:rsidP="002C0BC0">
      <w:pPr>
        <w:numPr>
          <w:ilvl w:val="0"/>
          <w:numId w:val="15"/>
        </w:numPr>
        <w:autoSpaceDN w:val="0"/>
        <w:spacing w:before="120"/>
        <w:ind w:left="2517" w:hanging="357"/>
        <w:jc w:val="both"/>
        <w:rPr>
          <w:rFonts w:asciiTheme="minorHAnsi" w:hAnsiTheme="minorHAnsi" w:cs="Arial"/>
          <w:b/>
          <w:bCs/>
          <w:sz w:val="20"/>
          <w:szCs w:val="20"/>
        </w:rPr>
      </w:pPr>
      <w:r w:rsidRPr="003A2015">
        <w:rPr>
          <w:rFonts w:asciiTheme="minorHAnsi" w:hAnsiTheme="minorHAnsi" w:cs="Arial"/>
          <w:b/>
          <w:bCs/>
          <w:sz w:val="20"/>
          <w:szCs w:val="20"/>
        </w:rPr>
        <w:t>osoba odpovědná za bezpečnost a ochranu zdraví při práci</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minimálně středoškolské vzdělání;</w:t>
      </w:r>
    </w:p>
    <w:p w:rsidR="00F77DCF" w:rsidRPr="00406AE9" w:rsidRDefault="00885CFD" w:rsidP="00406AE9">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nejméně 5 let praxe v oboru bezpečnosti a ochrany zdraví při práci;</w:t>
      </w:r>
    </w:p>
    <w:p w:rsidR="00885CFD" w:rsidRPr="003A2015" w:rsidRDefault="00885CFD" w:rsidP="002C0BC0">
      <w:pPr>
        <w:numPr>
          <w:ilvl w:val="0"/>
          <w:numId w:val="15"/>
        </w:numPr>
        <w:autoSpaceDN w:val="0"/>
        <w:spacing w:before="120"/>
        <w:ind w:left="2517" w:hanging="357"/>
        <w:jc w:val="both"/>
        <w:rPr>
          <w:rFonts w:asciiTheme="minorHAnsi" w:hAnsiTheme="minorHAnsi" w:cs="Arial"/>
          <w:sz w:val="20"/>
          <w:szCs w:val="20"/>
        </w:rPr>
      </w:pPr>
      <w:r w:rsidRPr="003A2015">
        <w:rPr>
          <w:rFonts w:asciiTheme="minorHAnsi" w:hAnsiTheme="minorHAnsi" w:cs="Arial"/>
          <w:b/>
          <w:bCs/>
          <w:sz w:val="20"/>
          <w:szCs w:val="20"/>
        </w:rPr>
        <w:t>osoba odpovědná za ochranu životního prostředí a za odpadové hospodářství</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minimálně středoškolské vzdělání;</w:t>
      </w:r>
    </w:p>
    <w:p w:rsidR="00406AE9" w:rsidRPr="00406AE9" w:rsidRDefault="00885CFD" w:rsidP="00406AE9">
      <w:pPr>
        <w:numPr>
          <w:ilvl w:val="0"/>
          <w:numId w:val="47"/>
        </w:numPr>
        <w:autoSpaceDN w:val="0"/>
        <w:spacing w:before="60"/>
        <w:ind w:left="2836" w:hanging="284"/>
        <w:jc w:val="both"/>
        <w:rPr>
          <w:rFonts w:asciiTheme="minorHAnsi" w:hAnsiTheme="minorHAnsi" w:cs="Arial"/>
          <w:sz w:val="20"/>
          <w:szCs w:val="20"/>
        </w:rPr>
      </w:pPr>
      <w:r w:rsidRPr="003A2015">
        <w:rPr>
          <w:rFonts w:asciiTheme="minorHAnsi" w:hAnsiTheme="minorHAnsi" w:cs="Arial"/>
          <w:sz w:val="20"/>
          <w:szCs w:val="20"/>
        </w:rPr>
        <w:t>nejméně 5 let praxe v oboru ochrany životního prostředí a odpadového hospodářství;</w:t>
      </w:r>
    </w:p>
    <w:p w:rsidR="00885CFD" w:rsidRPr="003A2015" w:rsidRDefault="00885CFD" w:rsidP="002C0BC0">
      <w:pPr>
        <w:numPr>
          <w:ilvl w:val="0"/>
          <w:numId w:val="15"/>
        </w:numPr>
        <w:autoSpaceDN w:val="0"/>
        <w:spacing w:before="120"/>
        <w:ind w:left="2517" w:hanging="357"/>
        <w:jc w:val="both"/>
        <w:rPr>
          <w:rFonts w:asciiTheme="minorHAnsi" w:hAnsiTheme="minorHAnsi" w:cs="Arial"/>
          <w:sz w:val="20"/>
          <w:szCs w:val="20"/>
        </w:rPr>
      </w:pPr>
      <w:r w:rsidRPr="003A2015">
        <w:rPr>
          <w:rFonts w:asciiTheme="minorHAnsi" w:hAnsiTheme="minorHAnsi" w:cs="Arial"/>
          <w:b/>
          <w:bCs/>
          <w:sz w:val="20"/>
          <w:szCs w:val="20"/>
        </w:rPr>
        <w:t>úředně oprávněný zeměměřický inženýr</w:t>
      </w:r>
    </w:p>
    <w:p w:rsidR="00885CFD" w:rsidRPr="003A2015" w:rsidRDefault="00885CFD" w:rsidP="00885CFD">
      <w:pPr>
        <w:numPr>
          <w:ilvl w:val="0"/>
          <w:numId w:val="47"/>
        </w:numPr>
        <w:autoSpaceDN w:val="0"/>
        <w:spacing w:before="60"/>
        <w:ind w:left="2835" w:hanging="283"/>
        <w:jc w:val="both"/>
        <w:rPr>
          <w:rFonts w:asciiTheme="minorHAnsi" w:hAnsiTheme="minorHAnsi" w:cs="Arial"/>
          <w:sz w:val="20"/>
          <w:szCs w:val="20"/>
        </w:rPr>
      </w:pPr>
      <w:r w:rsidRPr="003A2015">
        <w:rPr>
          <w:rFonts w:asciiTheme="minorHAnsi" w:hAnsiTheme="minorHAnsi" w:cs="Arial"/>
          <w:sz w:val="20"/>
          <w:szCs w:val="20"/>
        </w:rPr>
        <w:t>oprávnění pro ověřování výsledků zeměměřických činností v rozsahu dle § 13 odst. 1 písm</w:t>
      </w:r>
      <w:r w:rsidRPr="003A2015">
        <w:rPr>
          <w:rFonts w:asciiTheme="minorHAnsi" w:hAnsiTheme="minorHAnsi" w:cs="Arial"/>
          <w:bCs/>
          <w:sz w:val="20"/>
          <w:szCs w:val="20"/>
        </w:rPr>
        <w:t xml:space="preserve">. </w:t>
      </w:r>
      <w:r w:rsidRPr="003A2015">
        <w:rPr>
          <w:rFonts w:asciiTheme="minorHAnsi" w:hAnsiTheme="minorHAnsi" w:cs="Arial"/>
          <w:b/>
          <w:bCs/>
          <w:sz w:val="20"/>
          <w:szCs w:val="20"/>
        </w:rPr>
        <w:t>a)</w:t>
      </w:r>
      <w:r w:rsidRPr="003A2015">
        <w:rPr>
          <w:rFonts w:asciiTheme="minorHAnsi" w:hAnsiTheme="minorHAnsi" w:cs="Arial"/>
          <w:bCs/>
          <w:sz w:val="20"/>
          <w:szCs w:val="20"/>
        </w:rPr>
        <w:t xml:space="preserve"> a </w:t>
      </w:r>
      <w:r w:rsidRPr="003A2015">
        <w:rPr>
          <w:rFonts w:asciiTheme="minorHAnsi" w:hAnsiTheme="minorHAnsi" w:cs="Arial"/>
          <w:b/>
          <w:bCs/>
          <w:sz w:val="20"/>
          <w:szCs w:val="20"/>
        </w:rPr>
        <w:t>c)</w:t>
      </w:r>
      <w:r w:rsidRPr="003A2015">
        <w:rPr>
          <w:rFonts w:asciiTheme="minorHAnsi" w:hAnsiTheme="minorHAnsi" w:cs="Arial"/>
          <w:bCs/>
          <w:sz w:val="20"/>
          <w:szCs w:val="20"/>
        </w:rPr>
        <w:t xml:space="preserve"> </w:t>
      </w:r>
      <w:r w:rsidRPr="003A2015">
        <w:rPr>
          <w:rFonts w:asciiTheme="minorHAnsi" w:hAnsiTheme="minorHAnsi" w:cs="Arial"/>
          <w:sz w:val="20"/>
          <w:szCs w:val="20"/>
        </w:rPr>
        <w:t>zákona č. 200/1994 Sb., o zeměměřictví a o změně a doplnění některých zákonů souvisejících s jeho zavedením, ve znění pozdějších předpisů;</w:t>
      </w:r>
    </w:p>
    <w:p w:rsidR="00406AE9" w:rsidRPr="00406AE9" w:rsidRDefault="00885CFD" w:rsidP="00406AE9">
      <w:pPr>
        <w:numPr>
          <w:ilvl w:val="0"/>
          <w:numId w:val="47"/>
        </w:numPr>
        <w:autoSpaceDN w:val="0"/>
        <w:spacing w:after="240"/>
        <w:ind w:left="2835" w:hanging="283"/>
        <w:jc w:val="both"/>
        <w:rPr>
          <w:rFonts w:asciiTheme="minorHAnsi" w:hAnsiTheme="minorHAnsi" w:cs="Arial"/>
          <w:sz w:val="20"/>
          <w:szCs w:val="20"/>
        </w:rPr>
      </w:pPr>
      <w:r w:rsidRPr="003A2015">
        <w:rPr>
          <w:rFonts w:asciiTheme="minorHAnsi" w:hAnsiTheme="minorHAnsi" w:cs="Arial"/>
          <w:sz w:val="20"/>
          <w:szCs w:val="20"/>
        </w:rPr>
        <w:t>nejméně 5 let praxe v oboru své specializace.</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w:t>
      </w:r>
      <w:r w:rsidRPr="00422E34">
        <w:rPr>
          <w:rFonts w:ascii="Calibri" w:hAnsi="Calibri" w:cs="Calibri"/>
          <w:sz w:val="20"/>
          <w:szCs w:val="20"/>
        </w:rPr>
        <w:lastRenderedPageBreak/>
        <w:t xml:space="preserve">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odbornou způsobilost a požadav</w:t>
      </w:r>
      <w:r w:rsidR="007E630D">
        <w:rPr>
          <w:rFonts w:ascii="Calibri" w:hAnsi="Calibri" w:cs="Calibri"/>
          <w:sz w:val="20"/>
          <w:szCs w:val="20"/>
        </w:rPr>
        <w:t xml:space="preserve">ky na prevenci střetu zájmů. </w:t>
      </w:r>
    </w:p>
    <w:p w:rsidR="009F0180" w:rsidRDefault="009F0180"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lastRenderedPageBreak/>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2784011"/>
      <w:r w:rsidRPr="00300BBC">
        <w:rPr>
          <w:rFonts w:ascii="Calibri" w:hAnsi="Calibri" w:cs="Calibri"/>
          <w:kern w:val="28"/>
          <w:sz w:val="24"/>
          <w:szCs w:val="24"/>
          <w:lang w:val="cs-CZ"/>
        </w:rPr>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9"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w:t>
      </w:r>
      <w:r w:rsidR="00983A2A" w:rsidRPr="00701D05">
        <w:rPr>
          <w:rFonts w:ascii="Calibri" w:hAnsi="Calibri" w:cs="Calibri"/>
          <w:sz w:val="20"/>
          <w:szCs w:val="20"/>
        </w:rPr>
        <w:lastRenderedPageBreak/>
        <w:t xml:space="preserve">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0017A8" w:rsidRPr="000017A8" w:rsidRDefault="000017A8" w:rsidP="00285BDF">
      <w:pPr>
        <w:numPr>
          <w:ilvl w:val="1"/>
          <w:numId w:val="25"/>
        </w:numPr>
        <w:jc w:val="both"/>
        <w:rPr>
          <w:rFonts w:ascii="Calibri" w:hAnsi="Calibri" w:cs="Calibri"/>
          <w:sz w:val="20"/>
          <w:szCs w:val="20"/>
        </w:rPr>
      </w:pPr>
      <w:r w:rsidRPr="000017A8">
        <w:rPr>
          <w:rFonts w:ascii="Calibri" w:hAnsi="Calibri" w:cs="Calibri"/>
          <w:sz w:val="20"/>
          <w:szCs w:val="20"/>
        </w:rPr>
        <w:t>Poddodavatelské omezení:</w:t>
      </w:r>
    </w:p>
    <w:p w:rsidR="000017A8" w:rsidRPr="000017A8" w:rsidRDefault="00885CFD" w:rsidP="000017A8">
      <w:pPr>
        <w:numPr>
          <w:ilvl w:val="0"/>
          <w:numId w:val="46"/>
        </w:numPr>
        <w:ind w:left="1701" w:hanging="283"/>
        <w:jc w:val="both"/>
        <w:rPr>
          <w:rFonts w:ascii="Calibri" w:hAnsi="Calibri" w:cs="Calibri"/>
          <w:sz w:val="20"/>
          <w:szCs w:val="20"/>
          <w:lang w:val="en-US"/>
        </w:rPr>
      </w:pPr>
      <w:r>
        <w:rPr>
          <w:rFonts w:ascii="Calibri" w:hAnsi="Calibri" w:cs="Calibri"/>
          <w:sz w:val="20"/>
          <w:szCs w:val="20"/>
        </w:rPr>
        <w:t>není požadováno.</w:t>
      </w:r>
    </w:p>
    <w:p w:rsidR="00840A1D" w:rsidRPr="00370623" w:rsidRDefault="00840A1D" w:rsidP="000017A8">
      <w:pPr>
        <w:ind w:left="1701" w:hanging="283"/>
        <w:jc w:val="both"/>
        <w:rPr>
          <w:rFonts w:ascii="Calibri" w:hAnsi="Calibri" w:cs="Calibri"/>
          <w:sz w:val="20"/>
          <w:szCs w:val="20"/>
        </w:rPr>
      </w:pPr>
    </w:p>
    <w:p w:rsidR="00840A1D" w:rsidRDefault="00840A1D" w:rsidP="00285BDF">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0017A8">
      <w:pPr>
        <w:ind w:left="1701" w:hanging="283"/>
        <w:jc w:val="both"/>
        <w:rPr>
          <w:rFonts w:ascii="Calibri" w:hAnsi="Calibri" w:cs="Calibri"/>
          <w:sz w:val="20"/>
          <w:szCs w:val="20"/>
        </w:rPr>
      </w:pPr>
    </w:p>
    <w:p w:rsidR="00840A1D" w:rsidRPr="00300BBC" w:rsidRDefault="009E50A3" w:rsidP="000017A8">
      <w:pPr>
        <w:numPr>
          <w:ilvl w:val="0"/>
          <w:numId w:val="1"/>
        </w:numPr>
        <w:ind w:left="1701" w:hanging="283"/>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w:t>
      </w:r>
      <w:r w:rsidR="00840A1D" w:rsidRPr="00300BBC">
        <w:rPr>
          <w:rFonts w:ascii="Calibri" w:hAnsi="Calibri" w:cs="Calibri"/>
          <w:sz w:val="20"/>
          <w:szCs w:val="20"/>
        </w:rPr>
        <w:lastRenderedPageBreak/>
        <w:t xml:space="preserve">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0017A8">
      <w:pPr>
        <w:ind w:left="1701" w:hanging="283"/>
        <w:jc w:val="both"/>
        <w:rPr>
          <w:rFonts w:ascii="Calibri" w:hAnsi="Calibri" w:cs="Calibri"/>
          <w:sz w:val="20"/>
          <w:szCs w:val="20"/>
        </w:rPr>
      </w:pPr>
    </w:p>
    <w:p w:rsidR="00840A1D" w:rsidRPr="00FF6613" w:rsidRDefault="00840A1D" w:rsidP="000017A8">
      <w:pPr>
        <w:numPr>
          <w:ilvl w:val="0"/>
          <w:numId w:val="17"/>
        </w:numPr>
        <w:ind w:left="1701"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0017A8">
      <w:pPr>
        <w:ind w:left="1701" w:hanging="283"/>
        <w:jc w:val="both"/>
        <w:rPr>
          <w:rFonts w:ascii="Calibri" w:hAnsi="Calibri" w:cs="Calibri"/>
          <w:sz w:val="20"/>
          <w:szCs w:val="20"/>
        </w:rPr>
      </w:pPr>
    </w:p>
    <w:p w:rsidR="00840A1D" w:rsidRDefault="00840A1D" w:rsidP="000017A8">
      <w:pPr>
        <w:numPr>
          <w:ilvl w:val="0"/>
          <w:numId w:val="17"/>
        </w:numPr>
        <w:ind w:left="1701"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0017A8">
      <w:pPr>
        <w:numPr>
          <w:ilvl w:val="0"/>
          <w:numId w:val="2"/>
        </w:numPr>
        <w:ind w:left="1701" w:hanging="283"/>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0017A8">
      <w:pPr>
        <w:ind w:left="1701" w:hanging="283"/>
        <w:jc w:val="both"/>
        <w:rPr>
          <w:rFonts w:ascii="Calibri" w:hAnsi="Calibri" w:cs="Calibri"/>
          <w:sz w:val="20"/>
          <w:szCs w:val="20"/>
        </w:rPr>
      </w:pPr>
    </w:p>
    <w:p w:rsidR="00AC59A2" w:rsidRPr="00932C3E" w:rsidRDefault="00AC59A2" w:rsidP="000017A8">
      <w:pPr>
        <w:numPr>
          <w:ilvl w:val="0"/>
          <w:numId w:val="17"/>
        </w:numPr>
        <w:ind w:left="1701"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0017A8">
      <w:pPr>
        <w:numPr>
          <w:ilvl w:val="0"/>
          <w:numId w:val="2"/>
        </w:numPr>
        <w:ind w:left="1701" w:hanging="283"/>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0017A8">
      <w:pPr>
        <w:ind w:left="1701" w:hanging="283"/>
        <w:jc w:val="both"/>
        <w:rPr>
          <w:rFonts w:ascii="Calibri" w:hAnsi="Calibri" w:cs="Calibri"/>
          <w:sz w:val="20"/>
          <w:szCs w:val="20"/>
        </w:rPr>
      </w:pPr>
    </w:p>
    <w:p w:rsidR="00840A1D" w:rsidRDefault="00840A1D" w:rsidP="000017A8">
      <w:pPr>
        <w:numPr>
          <w:ilvl w:val="0"/>
          <w:numId w:val="1"/>
        </w:numPr>
        <w:spacing w:before="120"/>
        <w:ind w:left="1701" w:hanging="283"/>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0017A8">
      <w:pPr>
        <w:ind w:left="1701" w:hanging="283"/>
        <w:jc w:val="both"/>
        <w:rPr>
          <w:rFonts w:ascii="Calibri" w:hAnsi="Calibri" w:cs="Calibri"/>
          <w:sz w:val="20"/>
          <w:szCs w:val="20"/>
        </w:rPr>
      </w:pPr>
    </w:p>
    <w:p w:rsidR="00840A1D" w:rsidRDefault="00840A1D" w:rsidP="000017A8">
      <w:pPr>
        <w:numPr>
          <w:ilvl w:val="0"/>
          <w:numId w:val="1"/>
        </w:numPr>
        <w:ind w:left="1701" w:hanging="283"/>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285BDF" w:rsidRDefault="00285BDF">
      <w:pPr>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t>PROHLÍDKA MÍSTA PLNĚNÍ (STAVENIŠTĚ)</w:t>
      </w:r>
      <w:bookmarkEnd w:id="42"/>
      <w:bookmarkEnd w:id="43"/>
      <w:bookmarkEnd w:id="44"/>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 xml:space="preserve">zadavatel pochybnosti o správnosti překladu, může si vyžádat předložení úředně ověřeného překladu dokladu do českého jazyka tlumočníkem zapsaným do seznamu znalců a </w:t>
      </w:r>
      <w:r w:rsidRPr="00AC269C">
        <w:rPr>
          <w:rFonts w:ascii="Calibri" w:hAnsi="Calibri" w:cs="Calibri"/>
          <w:sz w:val="20"/>
          <w:szCs w:val="20"/>
        </w:rPr>
        <w:lastRenderedPageBreak/>
        <w:t>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7"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763207" w:rsidRDefault="004F0C06" w:rsidP="004F0C06">
      <w:pPr>
        <w:ind w:left="1418"/>
        <w:jc w:val="both"/>
        <w:rPr>
          <w:rFonts w:ascii="Calibri" w:hAnsi="Calibri" w:cs="Calibri"/>
          <w:b/>
          <w:sz w:val="20"/>
          <w:szCs w:val="20"/>
        </w:rPr>
      </w:pPr>
      <w:r w:rsidRPr="00763207">
        <w:rPr>
          <w:rFonts w:ascii="Calibri" w:hAnsi="Calibri" w:cs="Calibri"/>
          <w:b/>
          <w:sz w:val="20"/>
          <w:szCs w:val="20"/>
        </w:rPr>
        <w:t xml:space="preserve">Nabídky musí být </w:t>
      </w:r>
      <w:r w:rsidR="00462A83" w:rsidRPr="00763207">
        <w:rPr>
          <w:rFonts w:ascii="Calibri" w:hAnsi="Calibri" w:cs="Calibri"/>
          <w:b/>
          <w:sz w:val="20"/>
          <w:szCs w:val="20"/>
        </w:rPr>
        <w:t xml:space="preserve">podány </w:t>
      </w:r>
      <w:r w:rsidRPr="00763207">
        <w:rPr>
          <w:rFonts w:ascii="Calibri" w:hAnsi="Calibri" w:cs="Calibri"/>
          <w:b/>
          <w:sz w:val="20"/>
          <w:szCs w:val="20"/>
        </w:rPr>
        <w:t>nejpozději do</w:t>
      </w:r>
      <w:r w:rsidR="0040035D" w:rsidRPr="00763207">
        <w:rPr>
          <w:rFonts w:ascii="Calibri" w:hAnsi="Calibri" w:cs="Calibri"/>
          <w:b/>
          <w:sz w:val="20"/>
          <w:szCs w:val="20"/>
        </w:rPr>
        <w:t xml:space="preserve"> </w:t>
      </w:r>
      <w:r w:rsidR="00295FB3">
        <w:rPr>
          <w:rFonts w:ascii="Calibri" w:hAnsi="Calibri" w:cs="Calibri"/>
          <w:b/>
          <w:sz w:val="20"/>
          <w:szCs w:val="20"/>
        </w:rPr>
        <w:t>12</w:t>
      </w:r>
      <w:r w:rsidR="0040035D" w:rsidRPr="00763207">
        <w:rPr>
          <w:rFonts w:ascii="Calibri" w:hAnsi="Calibri" w:cs="Calibri"/>
          <w:b/>
          <w:sz w:val="20"/>
          <w:szCs w:val="20"/>
        </w:rPr>
        <w:t>.</w:t>
      </w:r>
      <w:r w:rsidR="00295FB3">
        <w:rPr>
          <w:rFonts w:ascii="Calibri" w:hAnsi="Calibri" w:cs="Calibri"/>
          <w:b/>
          <w:sz w:val="20"/>
          <w:szCs w:val="20"/>
        </w:rPr>
        <w:t xml:space="preserve"> 12</w:t>
      </w:r>
      <w:r w:rsidR="00167FCD" w:rsidRPr="00763207">
        <w:rPr>
          <w:rFonts w:ascii="Calibri" w:hAnsi="Calibri" w:cs="Calibri"/>
          <w:b/>
          <w:sz w:val="20"/>
          <w:szCs w:val="20"/>
        </w:rPr>
        <w:t>.</w:t>
      </w:r>
      <w:r w:rsidR="00445110">
        <w:rPr>
          <w:rFonts w:ascii="Calibri" w:hAnsi="Calibri" w:cs="Calibri"/>
          <w:b/>
          <w:sz w:val="20"/>
          <w:szCs w:val="20"/>
        </w:rPr>
        <w:t xml:space="preserve"> </w:t>
      </w:r>
      <w:r w:rsidR="0040035D" w:rsidRPr="00763207">
        <w:rPr>
          <w:rFonts w:ascii="Calibri" w:hAnsi="Calibri" w:cs="Calibri"/>
          <w:b/>
          <w:sz w:val="20"/>
          <w:szCs w:val="20"/>
        </w:rPr>
        <w:t>2018</w:t>
      </w:r>
      <w:r w:rsidR="00140251" w:rsidRPr="00763207">
        <w:rPr>
          <w:rFonts w:ascii="Calibri" w:hAnsi="Calibri" w:cs="Calibri"/>
          <w:sz w:val="20"/>
          <w:szCs w:val="20"/>
        </w:rPr>
        <w:t xml:space="preserve"> </w:t>
      </w:r>
      <w:r w:rsidR="00AF1294" w:rsidRPr="00763207">
        <w:rPr>
          <w:rFonts w:ascii="Calibri" w:hAnsi="Calibri" w:cs="Calibri"/>
          <w:b/>
          <w:sz w:val="20"/>
          <w:szCs w:val="20"/>
        </w:rPr>
        <w:t>do</w:t>
      </w:r>
      <w:r w:rsidR="0040035D" w:rsidRPr="00763207">
        <w:rPr>
          <w:rFonts w:ascii="Calibri" w:hAnsi="Calibri" w:cs="Calibri"/>
          <w:b/>
          <w:sz w:val="20"/>
          <w:szCs w:val="20"/>
        </w:rPr>
        <w:t xml:space="preserve"> </w:t>
      </w:r>
      <w:r w:rsidR="00445110">
        <w:rPr>
          <w:rFonts w:ascii="Calibri" w:hAnsi="Calibri" w:cs="Calibri"/>
          <w:b/>
          <w:sz w:val="20"/>
          <w:szCs w:val="20"/>
        </w:rPr>
        <w:t>09</w:t>
      </w:r>
      <w:r w:rsidR="0040035D" w:rsidRPr="00763207">
        <w:rPr>
          <w:rFonts w:ascii="Calibri" w:hAnsi="Calibri" w:cs="Calibri"/>
          <w:b/>
          <w:sz w:val="20"/>
          <w:szCs w:val="20"/>
        </w:rPr>
        <w:t>:00</w:t>
      </w:r>
      <w:r w:rsidRPr="00763207">
        <w:rPr>
          <w:rFonts w:ascii="Calibri" w:hAnsi="Calibri" w:cs="Calibri"/>
          <w:sz w:val="20"/>
          <w:szCs w:val="20"/>
        </w:rPr>
        <w:t xml:space="preserve"> </w:t>
      </w:r>
      <w:r w:rsidRPr="00763207">
        <w:rPr>
          <w:rFonts w:ascii="Calibri" w:hAnsi="Calibri" w:cs="Calibri"/>
          <w:b/>
          <w:sz w:val="20"/>
          <w:szCs w:val="20"/>
        </w:rPr>
        <w:t>hodin</w:t>
      </w:r>
      <w:r w:rsidR="00462A83" w:rsidRPr="00763207">
        <w:rPr>
          <w:rFonts w:ascii="Calibri" w:hAnsi="Calibri" w:cs="Calibri"/>
          <w:b/>
          <w:sz w:val="20"/>
          <w:szCs w:val="20"/>
        </w:rPr>
        <w:t>.</w:t>
      </w:r>
      <w:r w:rsidRPr="00763207">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763207">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w:t>
      </w:r>
      <w:r w:rsidRPr="00633B86">
        <w:rPr>
          <w:rFonts w:ascii="Calibri" w:hAnsi="Calibri" w:cs="Calibri"/>
          <w:sz w:val="20"/>
          <w:szCs w:val="20"/>
        </w:rPr>
        <w:t xml:space="preserve">dodavatele ve formě formuláře obsaženého příloze č. </w:t>
      </w:r>
      <w:r w:rsidR="008B1E96" w:rsidRPr="00633B86">
        <w:rPr>
          <w:rFonts w:ascii="Calibri" w:hAnsi="Calibri" w:cs="Calibri"/>
          <w:sz w:val="20"/>
          <w:szCs w:val="20"/>
        </w:rPr>
        <w:t>6</w:t>
      </w:r>
      <w:r w:rsidRPr="00633B86">
        <w:rPr>
          <w:rFonts w:ascii="Calibri" w:hAnsi="Calibri" w:cs="Calibri"/>
          <w:sz w:val="20"/>
          <w:szCs w:val="20"/>
        </w:rPr>
        <w:t xml:space="preserve"> </w:t>
      </w:r>
      <w:r w:rsidR="00541010" w:rsidRPr="00633B86">
        <w:rPr>
          <w:rFonts w:ascii="Calibri" w:hAnsi="Calibri" w:cs="Calibri"/>
          <w:sz w:val="20"/>
          <w:szCs w:val="20"/>
        </w:rPr>
        <w:t>této Výzvy</w:t>
      </w:r>
      <w:r w:rsidR="00AB5F57" w:rsidRPr="00633B86">
        <w:rPr>
          <w:rFonts w:ascii="Calibri" w:hAnsi="Calibri" w:cs="Calibri"/>
          <w:sz w:val="20"/>
          <w:szCs w:val="20"/>
        </w:rPr>
        <w:t>, včetně požadovaných příloh</w:t>
      </w:r>
      <w:r w:rsidR="00633B86" w:rsidRPr="00633B86">
        <w:rPr>
          <w:rFonts w:ascii="Calibri" w:hAnsi="Calibri" w:cs="Calibri"/>
          <w:sz w:val="20"/>
          <w:szCs w:val="20"/>
        </w:rPr>
        <w:t xml:space="preserve"> a doklady prokazující způsobilost pro výrobu a montáž ocelových konstrukcí.</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lastRenderedPageBreak/>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2784015"/>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3"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w:t>
      </w:r>
      <w:r w:rsidRPr="005429CE">
        <w:rPr>
          <w:rFonts w:ascii="Calibri" w:hAnsi="Calibri" w:cs="Calibri"/>
          <w:sz w:val="20"/>
          <w:szCs w:val="20"/>
        </w:rPr>
        <w:lastRenderedPageBreak/>
        <w:t xml:space="preserve">(např.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2784016"/>
      <w:r w:rsidRPr="00300BBC">
        <w:rPr>
          <w:rFonts w:ascii="Calibri" w:hAnsi="Calibri" w:cs="Calibri"/>
          <w:kern w:val="28"/>
          <w:sz w:val="24"/>
          <w:szCs w:val="24"/>
          <w:lang w:val="cs-CZ"/>
        </w:rPr>
        <w:t>VARIANTY NABÍDKY</w:t>
      </w:r>
      <w:bookmarkEnd w:id="56"/>
      <w:bookmarkEnd w:id="57"/>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097C4C" w:rsidRDefault="00097C4C" w:rsidP="00097C4C">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463B95"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278401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18495B">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lastRenderedPageBreak/>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2784019"/>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FA40F3" w:rsidRPr="00B13793" w:rsidRDefault="004B49EB" w:rsidP="00075B88">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r w:rsidR="00075B88" w:rsidRPr="00B13793">
        <w:rPr>
          <w:rFonts w:ascii="Calibri" w:hAnsi="Calibri" w:cs="Calibri"/>
          <w:sz w:val="20"/>
          <w:szCs w:val="20"/>
        </w:rPr>
        <w:t xml:space="preserve"> </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1"/>
      <w:r w:rsidRPr="00300BBC">
        <w:rPr>
          <w:rFonts w:ascii="Calibri" w:hAnsi="Calibri" w:cs="Calibri"/>
          <w:kern w:val="28"/>
          <w:sz w:val="24"/>
          <w:szCs w:val="24"/>
          <w:lang w:val="cs-CZ"/>
        </w:rPr>
        <w:lastRenderedPageBreak/>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6E3204"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 xml:space="preserve">Vybraný dodavatel je povinen na základě písemné výzvy jako podmínku pro uzavření smlouvy </w:t>
      </w:r>
      <w:r w:rsidRPr="006E3204">
        <w:rPr>
          <w:rFonts w:ascii="Calibri" w:hAnsi="Calibri" w:cs="Calibri"/>
          <w:sz w:val="20"/>
          <w:szCs w:val="20"/>
        </w:rPr>
        <w:t>poskytnout zadavateli řádnou součinnost, která spočívá zejména v předložení následujících dokumentů:</w:t>
      </w:r>
    </w:p>
    <w:p w:rsidR="00C057A0" w:rsidRPr="006E3204" w:rsidRDefault="00B65153" w:rsidP="002336B7">
      <w:pPr>
        <w:numPr>
          <w:ilvl w:val="0"/>
          <w:numId w:val="29"/>
        </w:numPr>
        <w:spacing w:before="240"/>
        <w:ind w:left="1843"/>
        <w:jc w:val="both"/>
        <w:rPr>
          <w:rFonts w:ascii="Calibri" w:hAnsi="Calibri" w:cs="Calibri"/>
          <w:sz w:val="20"/>
          <w:szCs w:val="20"/>
        </w:rPr>
      </w:pPr>
      <w:r w:rsidRPr="006E3204">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6E320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522784022"/>
      <w:bookmarkStart w:id="65" w:name="_Toc440894617"/>
      <w:r>
        <w:rPr>
          <w:rFonts w:ascii="Calibri" w:hAnsi="Calibri" w:cs="Calibri"/>
          <w:kern w:val="28"/>
          <w:sz w:val="24"/>
          <w:szCs w:val="24"/>
          <w:lang w:val="cs-CZ"/>
        </w:rPr>
        <w:t>OCHRANA INFORMACÍ</w:t>
      </w:r>
      <w:bookmarkEnd w:id="63"/>
      <w:bookmarkEnd w:id="64"/>
    </w:p>
    <w:bookmarkEnd w:id="65"/>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w:t>
      </w:r>
      <w:r>
        <w:rPr>
          <w:rFonts w:ascii="Calibri" w:hAnsi="Calibri" w:cs="Calibri"/>
          <w:sz w:val="20"/>
          <w:szCs w:val="20"/>
        </w:rPr>
        <w:lastRenderedPageBreak/>
        <w:t>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2784023"/>
      <w:r w:rsidRPr="00F25B7A">
        <w:rPr>
          <w:rFonts w:ascii="Calibri" w:hAnsi="Calibri" w:cs="Calibri"/>
          <w:kern w:val="28"/>
          <w:sz w:val="24"/>
          <w:szCs w:val="24"/>
          <w:lang w:val="cs-CZ"/>
        </w:rPr>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463B95" w:rsidRDefault="00463B95" w:rsidP="00652912">
      <w:pPr>
        <w:jc w:val="both"/>
        <w:rPr>
          <w:rFonts w:ascii="Calibri" w:hAnsi="Calibri" w:cs="Calibri"/>
          <w:sz w:val="22"/>
          <w:szCs w:val="22"/>
        </w:rPr>
      </w:pPr>
    </w:p>
    <w:p w:rsidR="00463B95" w:rsidRDefault="00463B95" w:rsidP="00652912">
      <w:pPr>
        <w:jc w:val="both"/>
        <w:rPr>
          <w:rFonts w:ascii="Calibri" w:hAnsi="Calibri" w:cs="Calibri"/>
          <w:sz w:val="22"/>
          <w:szCs w:val="22"/>
        </w:rPr>
      </w:pPr>
    </w:p>
    <w:p w:rsidR="00463B95" w:rsidRDefault="00463B95"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Pr>
          <w:rFonts w:ascii="Calibri" w:hAnsi="Calibri" w:cs="Calibri"/>
          <w:sz w:val="20"/>
          <w:szCs w:val="20"/>
        </w:rPr>
        <w:t xml:space="preserve"> ……………………</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pPr>
              <w:jc w:val="center"/>
              <w:rPr>
                <w:rFonts w:ascii="Calibri" w:hAnsi="Calibri" w:cs="Calibri"/>
                <w:sz w:val="20"/>
                <w:szCs w:val="20"/>
              </w:rPr>
            </w:pPr>
            <w:r w:rsidRPr="00701D05">
              <w:rPr>
                <w:rFonts w:ascii="Calibri" w:hAnsi="Calibri" w:cs="Calibri"/>
                <w:sz w:val="20"/>
                <w:szCs w:val="20"/>
              </w:rPr>
              <w:t>…………………………………………….</w:t>
            </w:r>
          </w:p>
        </w:tc>
      </w:tr>
      <w:tr w:rsidR="00652912" w:rsidRPr="00701D05" w:rsidTr="00842F97">
        <w:tc>
          <w:tcPr>
            <w:tcW w:w="9418" w:type="dxa"/>
            <w:hideMark/>
          </w:tcPr>
          <w:p w:rsidR="00652912" w:rsidRPr="00701D05" w:rsidRDefault="00652912" w:rsidP="00BB6AC8">
            <w:pPr>
              <w:jc w:val="center"/>
              <w:rPr>
                <w:rFonts w:ascii="Calibri" w:hAnsi="Calibri" w:cs="Calibri"/>
                <w:b/>
                <w:bCs/>
                <w:sz w:val="20"/>
                <w:szCs w:val="20"/>
              </w:rPr>
            </w:pPr>
          </w:p>
        </w:tc>
      </w:tr>
      <w:tr w:rsidR="00842F97" w:rsidRPr="00701D05" w:rsidTr="00842F97">
        <w:tc>
          <w:tcPr>
            <w:tcW w:w="9418" w:type="dxa"/>
          </w:tcPr>
          <w:p w:rsidR="00842F97" w:rsidRPr="00701D05" w:rsidRDefault="00842F97" w:rsidP="000735E5">
            <w:pPr>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Petr Hofhanzl</w:t>
            </w:r>
          </w:p>
        </w:tc>
      </w:tr>
      <w:tr w:rsidR="00842F97" w:rsidTr="00842F97">
        <w:tc>
          <w:tcPr>
            <w:tcW w:w="9418" w:type="dxa"/>
          </w:tcPr>
          <w:p w:rsidR="00842F97" w:rsidRPr="00701D05" w:rsidRDefault="000735E5" w:rsidP="000735E5">
            <w:pPr>
              <w:jc w:val="center"/>
              <w:rPr>
                <w:rFonts w:ascii="Calibri" w:hAnsi="Calibri" w:cs="Calibri"/>
                <w:b/>
                <w:bCs/>
                <w:sz w:val="20"/>
                <w:szCs w:val="20"/>
              </w:rPr>
            </w:pPr>
            <w:r w:rsidRPr="00893EB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701D05">
        <w:rPr>
          <w:rFonts w:ascii="Calibri" w:hAnsi="Calibri"/>
          <w:sz w:val="20"/>
        </w:rPr>
        <w:t>„</w:t>
      </w:r>
      <w:r w:rsidR="00936D5D" w:rsidRPr="00936D5D">
        <w:rPr>
          <w:rFonts w:ascii="Calibri" w:hAnsi="Calibri"/>
          <w:sz w:val="20"/>
        </w:rPr>
        <w:t>Výstavba PZZ v km 10,210 trati Karlovy Vary - Mariánské Lázně</w:t>
      </w:r>
      <w:r w:rsidR="00701D05">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78019F">
      <w:pPr>
        <w:pStyle w:val="Zkladntextodsazen"/>
        <w:tabs>
          <w:tab w:val="left" w:pos="6273"/>
        </w:tabs>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r w:rsidR="0078019F">
        <w:rPr>
          <w:rFonts w:ascii="Calibri" w:hAnsi="Calibri" w:cs="Calibri"/>
          <w:color w:val="auto"/>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9"/>
      <w:footerReference w:type="default" r:id="rId20"/>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07" w:rsidRDefault="00F93C07">
      <w:r>
        <w:separator/>
      </w:r>
    </w:p>
  </w:endnote>
  <w:endnote w:type="continuationSeparator" w:id="0">
    <w:p w:rsidR="00F93C07" w:rsidRDefault="00F93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30D" w:rsidRDefault="007E630D"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7E630D" w:rsidRPr="00140834" w:rsidRDefault="007E630D" w:rsidP="00850A48">
    <w:pPr>
      <w:pStyle w:val="Zpat"/>
      <w:tabs>
        <w:tab w:val="clear" w:pos="4536"/>
        <w:tab w:val="clear" w:pos="9072"/>
        <w:tab w:val="center" w:pos="4680"/>
        <w:tab w:val="right" w:pos="9360"/>
      </w:tabs>
      <w:jc w:val="center"/>
      <w:rPr>
        <w:rStyle w:val="slostrnky"/>
        <w:rFonts w:ascii="Arial" w:hAnsi="Arial" w:cs="Arial"/>
        <w:sz w:val="18"/>
        <w:szCs w:val="18"/>
      </w:rPr>
    </w:pPr>
  </w:p>
  <w:p w:rsidR="007E630D" w:rsidRPr="00AB34B8" w:rsidRDefault="007E630D"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743424">
      <w:rPr>
        <w:rStyle w:val="slostrnky"/>
        <w:rFonts w:ascii="Calibri" w:hAnsi="Calibri" w:cs="Calibri"/>
        <w:noProof/>
        <w:sz w:val="18"/>
        <w:szCs w:val="18"/>
      </w:rPr>
      <w:t>9</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07" w:rsidRDefault="00F93C07">
      <w:r>
        <w:separator/>
      </w:r>
    </w:p>
  </w:footnote>
  <w:footnote w:type="continuationSeparator" w:id="0">
    <w:p w:rsidR="00F93C07" w:rsidRDefault="00F93C07">
      <w:r>
        <w:continuationSeparator/>
      </w:r>
    </w:p>
  </w:footnote>
  <w:footnote w:id="1">
    <w:p w:rsidR="007E630D" w:rsidRPr="00DF557C" w:rsidRDefault="007E630D"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7E630D" w:rsidRPr="000D3ABF" w:rsidRDefault="007E630D"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7E630D" w:rsidRDefault="007E630D"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7E630D" w:rsidRDefault="007E630D"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30D" w:rsidRPr="007F2CFA" w:rsidRDefault="007E630D" w:rsidP="004153F7">
    <w:pPr>
      <w:pStyle w:val="Zhlav"/>
      <w:pBdr>
        <w:bottom w:val="single" w:sz="4" w:space="1" w:color="auto"/>
      </w:pBdr>
      <w:tabs>
        <w:tab w:val="center" w:pos="4140"/>
        <w:tab w:val="right" w:pos="9180"/>
      </w:tabs>
      <w:jc w:val="right"/>
      <w:rPr>
        <w:rFonts w:ascii="Calibri" w:hAnsi="Calibri" w:cs="Calibri"/>
        <w:sz w:val="18"/>
        <w:szCs w:val="18"/>
      </w:rPr>
    </w:pPr>
    <w:r w:rsidRPr="007F2CFA">
      <w:rPr>
        <w:rFonts w:ascii="Calibri" w:hAnsi="Calibri" w:cs="Calibri"/>
        <w:sz w:val="18"/>
        <w:szCs w:val="18"/>
      </w:rPr>
      <w:t>„</w:t>
    </w:r>
    <w:r w:rsidRPr="004153F7">
      <w:rPr>
        <w:rFonts w:ascii="Calibri" w:hAnsi="Calibri" w:cs="Calibri"/>
        <w:sz w:val="18"/>
        <w:szCs w:val="18"/>
      </w:rPr>
      <w:t>Výstavba PZZ v km 10,210 trati Karlovy Vary - Mariánské Lázně</w:t>
    </w:r>
    <w:r w:rsidRPr="007F2CFA">
      <w:rPr>
        <w:rFonts w:ascii="Calibri" w:hAnsi="Calibri" w:cs="Calibri"/>
        <w:sz w:val="18"/>
        <w:szCs w:val="18"/>
      </w:rPr>
      <w:t>“</w:t>
    </w:r>
  </w:p>
  <w:p w:rsidR="007E630D" w:rsidRPr="008416C5" w:rsidRDefault="007E630D" w:rsidP="005312B6">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Díl 1 -Výzva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4.1pt;height:139.2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0"/>
  </w:num>
  <w:num w:numId="3">
    <w:abstractNumId w:val="7"/>
  </w:num>
  <w:num w:numId="4">
    <w:abstractNumId w:val="31"/>
  </w:num>
  <w:num w:numId="5">
    <w:abstractNumId w:val="37"/>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2"/>
  </w:num>
  <w:num w:numId="13">
    <w:abstractNumId w:val="4"/>
  </w:num>
  <w:num w:numId="14">
    <w:abstractNumId w:val="9"/>
  </w:num>
  <w:num w:numId="15">
    <w:abstractNumId w:val="41"/>
  </w:num>
  <w:num w:numId="16">
    <w:abstractNumId w:val="22"/>
  </w:num>
  <w:num w:numId="17">
    <w:abstractNumId w:val="16"/>
  </w:num>
  <w:num w:numId="18">
    <w:abstractNumId w:val="32"/>
  </w:num>
  <w:num w:numId="19">
    <w:abstractNumId w:val="17"/>
  </w:num>
  <w:num w:numId="20">
    <w:abstractNumId w:val="21"/>
  </w:num>
  <w:num w:numId="21">
    <w:abstractNumId w:val="27"/>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3"/>
  </w:num>
  <w:num w:numId="24">
    <w:abstractNumId w:val="19"/>
  </w:num>
  <w:num w:numId="25">
    <w:abstractNumId w:val="26"/>
  </w:num>
  <w:num w:numId="26">
    <w:abstractNumId w:val="24"/>
  </w:num>
  <w:num w:numId="27">
    <w:abstractNumId w:val="38"/>
  </w:num>
  <w:num w:numId="28">
    <w:abstractNumId w:val="29"/>
  </w:num>
  <w:num w:numId="29">
    <w:abstractNumId w:val="8"/>
  </w:num>
  <w:num w:numId="30">
    <w:abstractNumId w:val="35"/>
  </w:num>
  <w:num w:numId="31">
    <w:abstractNumId w:val="39"/>
  </w:num>
  <w:num w:numId="32">
    <w:abstractNumId w:val="11"/>
  </w:num>
  <w:num w:numId="33">
    <w:abstractNumId w:val="13"/>
  </w:num>
  <w:num w:numId="34">
    <w:abstractNumId w:val="23"/>
  </w:num>
  <w:num w:numId="35">
    <w:abstractNumId w:val="18"/>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36"/>
  </w:num>
  <w:num w:numId="41">
    <w:abstractNumId w:val="5"/>
  </w:num>
  <w:num w:numId="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6"/>
  </w:num>
  <w:num w:numId="45">
    <w:abstractNumId w:val="10"/>
  </w:num>
  <w:num w:numId="46">
    <w:abstractNumId w:val="16"/>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7A8"/>
    <w:rsid w:val="000038A9"/>
    <w:rsid w:val="00004B7E"/>
    <w:rsid w:val="000056BF"/>
    <w:rsid w:val="000060BC"/>
    <w:rsid w:val="00006FFD"/>
    <w:rsid w:val="00007E28"/>
    <w:rsid w:val="0001058D"/>
    <w:rsid w:val="00010648"/>
    <w:rsid w:val="00010F25"/>
    <w:rsid w:val="0001140C"/>
    <w:rsid w:val="0001165A"/>
    <w:rsid w:val="00012613"/>
    <w:rsid w:val="000128FA"/>
    <w:rsid w:val="00012F06"/>
    <w:rsid w:val="00012FF4"/>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5A1A"/>
    <w:rsid w:val="000368BA"/>
    <w:rsid w:val="00036915"/>
    <w:rsid w:val="00036D6B"/>
    <w:rsid w:val="00040A4E"/>
    <w:rsid w:val="00040E1B"/>
    <w:rsid w:val="00040EF7"/>
    <w:rsid w:val="000425BA"/>
    <w:rsid w:val="00042E25"/>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1A77"/>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202"/>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3D6D"/>
    <w:rsid w:val="00104DFB"/>
    <w:rsid w:val="001051CD"/>
    <w:rsid w:val="001059E1"/>
    <w:rsid w:val="00105CF4"/>
    <w:rsid w:val="00105D89"/>
    <w:rsid w:val="001064F0"/>
    <w:rsid w:val="001064FC"/>
    <w:rsid w:val="00107AE1"/>
    <w:rsid w:val="001112ED"/>
    <w:rsid w:val="00111AA7"/>
    <w:rsid w:val="00111EEB"/>
    <w:rsid w:val="001120DE"/>
    <w:rsid w:val="0011271B"/>
    <w:rsid w:val="00112BDD"/>
    <w:rsid w:val="0011429B"/>
    <w:rsid w:val="00114E70"/>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354"/>
    <w:rsid w:val="00177ED3"/>
    <w:rsid w:val="0018043B"/>
    <w:rsid w:val="00180545"/>
    <w:rsid w:val="001810F9"/>
    <w:rsid w:val="00181410"/>
    <w:rsid w:val="0018220D"/>
    <w:rsid w:val="0018304E"/>
    <w:rsid w:val="0018352C"/>
    <w:rsid w:val="0018495B"/>
    <w:rsid w:val="00184C9F"/>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9E"/>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1B7A"/>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5707"/>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5BDF"/>
    <w:rsid w:val="00286A53"/>
    <w:rsid w:val="00287236"/>
    <w:rsid w:val="00287E50"/>
    <w:rsid w:val="0029002E"/>
    <w:rsid w:val="0029060A"/>
    <w:rsid w:val="00290657"/>
    <w:rsid w:val="00290802"/>
    <w:rsid w:val="00290B8E"/>
    <w:rsid w:val="00290DC3"/>
    <w:rsid w:val="00290F9C"/>
    <w:rsid w:val="00291178"/>
    <w:rsid w:val="002923AB"/>
    <w:rsid w:val="00292A73"/>
    <w:rsid w:val="00292D7F"/>
    <w:rsid w:val="002932DC"/>
    <w:rsid w:val="002934C1"/>
    <w:rsid w:val="002947ED"/>
    <w:rsid w:val="002949E0"/>
    <w:rsid w:val="00294A63"/>
    <w:rsid w:val="00294BD5"/>
    <w:rsid w:val="002958E6"/>
    <w:rsid w:val="00295FB3"/>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0BC0"/>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240"/>
    <w:rsid w:val="002E657D"/>
    <w:rsid w:val="002E67DD"/>
    <w:rsid w:val="002E7477"/>
    <w:rsid w:val="002E74A2"/>
    <w:rsid w:val="002E7977"/>
    <w:rsid w:val="002E798A"/>
    <w:rsid w:val="002E7B6D"/>
    <w:rsid w:val="002F0BBA"/>
    <w:rsid w:val="002F159B"/>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279ED"/>
    <w:rsid w:val="00327DD4"/>
    <w:rsid w:val="00330B6C"/>
    <w:rsid w:val="003312EE"/>
    <w:rsid w:val="003315F7"/>
    <w:rsid w:val="00331B84"/>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67C18"/>
    <w:rsid w:val="00370DBE"/>
    <w:rsid w:val="003722DF"/>
    <w:rsid w:val="003727CA"/>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015"/>
    <w:rsid w:val="003A24B0"/>
    <w:rsid w:val="003A2997"/>
    <w:rsid w:val="003A29F5"/>
    <w:rsid w:val="003A2C60"/>
    <w:rsid w:val="003A3CF8"/>
    <w:rsid w:val="003A4704"/>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03F"/>
    <w:rsid w:val="003F076D"/>
    <w:rsid w:val="003F10A2"/>
    <w:rsid w:val="003F1532"/>
    <w:rsid w:val="003F5254"/>
    <w:rsid w:val="003F5A38"/>
    <w:rsid w:val="003F6574"/>
    <w:rsid w:val="003F692E"/>
    <w:rsid w:val="003F7D9A"/>
    <w:rsid w:val="004001C7"/>
    <w:rsid w:val="0040035D"/>
    <w:rsid w:val="00401F92"/>
    <w:rsid w:val="00402D50"/>
    <w:rsid w:val="00402EE3"/>
    <w:rsid w:val="00402FC1"/>
    <w:rsid w:val="00403402"/>
    <w:rsid w:val="00403449"/>
    <w:rsid w:val="0040463B"/>
    <w:rsid w:val="00406AE9"/>
    <w:rsid w:val="00407BF9"/>
    <w:rsid w:val="00407C59"/>
    <w:rsid w:val="0041251F"/>
    <w:rsid w:val="004127BC"/>
    <w:rsid w:val="00412FFD"/>
    <w:rsid w:val="0041350E"/>
    <w:rsid w:val="00413794"/>
    <w:rsid w:val="00413ABC"/>
    <w:rsid w:val="00413BDA"/>
    <w:rsid w:val="004145E0"/>
    <w:rsid w:val="004153F7"/>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D39"/>
    <w:rsid w:val="00444E20"/>
    <w:rsid w:val="00445110"/>
    <w:rsid w:val="00445262"/>
    <w:rsid w:val="00445AF0"/>
    <w:rsid w:val="00445F00"/>
    <w:rsid w:val="00446604"/>
    <w:rsid w:val="00446757"/>
    <w:rsid w:val="0044691C"/>
    <w:rsid w:val="004469DE"/>
    <w:rsid w:val="0045022A"/>
    <w:rsid w:val="004502A0"/>
    <w:rsid w:val="004504A8"/>
    <w:rsid w:val="004507B9"/>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3B95"/>
    <w:rsid w:val="0046451F"/>
    <w:rsid w:val="004654DE"/>
    <w:rsid w:val="00466050"/>
    <w:rsid w:val="00467AD9"/>
    <w:rsid w:val="00467C0B"/>
    <w:rsid w:val="00471E96"/>
    <w:rsid w:val="00471EE9"/>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0AB"/>
    <w:rsid w:val="004B3354"/>
    <w:rsid w:val="004B3BBD"/>
    <w:rsid w:val="004B3DD5"/>
    <w:rsid w:val="004B4828"/>
    <w:rsid w:val="004B49EB"/>
    <w:rsid w:val="004B4F95"/>
    <w:rsid w:val="004B5EC9"/>
    <w:rsid w:val="004B7A7F"/>
    <w:rsid w:val="004B7A88"/>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AE3"/>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2B6"/>
    <w:rsid w:val="0053184E"/>
    <w:rsid w:val="00531D2C"/>
    <w:rsid w:val="00531E10"/>
    <w:rsid w:val="00531F49"/>
    <w:rsid w:val="00532161"/>
    <w:rsid w:val="00532466"/>
    <w:rsid w:val="00532EAA"/>
    <w:rsid w:val="00534524"/>
    <w:rsid w:val="005350BC"/>
    <w:rsid w:val="00535AE3"/>
    <w:rsid w:val="00535D3F"/>
    <w:rsid w:val="0053634F"/>
    <w:rsid w:val="005363FF"/>
    <w:rsid w:val="00536786"/>
    <w:rsid w:val="00536DB1"/>
    <w:rsid w:val="0053731D"/>
    <w:rsid w:val="0053738F"/>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3C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B18"/>
    <w:rsid w:val="005D4F6B"/>
    <w:rsid w:val="005D6C16"/>
    <w:rsid w:val="005D7F48"/>
    <w:rsid w:val="005E1233"/>
    <w:rsid w:val="005E145C"/>
    <w:rsid w:val="005E2AF1"/>
    <w:rsid w:val="005E2F51"/>
    <w:rsid w:val="005E3E95"/>
    <w:rsid w:val="005E41BE"/>
    <w:rsid w:val="005E47BC"/>
    <w:rsid w:val="005E5131"/>
    <w:rsid w:val="005E53D5"/>
    <w:rsid w:val="005E61BA"/>
    <w:rsid w:val="005E64D3"/>
    <w:rsid w:val="005E7DB6"/>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0E3"/>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450"/>
    <w:rsid w:val="00675997"/>
    <w:rsid w:val="00675EF4"/>
    <w:rsid w:val="006760EB"/>
    <w:rsid w:val="0067629D"/>
    <w:rsid w:val="006765D0"/>
    <w:rsid w:val="00677856"/>
    <w:rsid w:val="006813DD"/>
    <w:rsid w:val="00681CDF"/>
    <w:rsid w:val="00682B9A"/>
    <w:rsid w:val="00683A49"/>
    <w:rsid w:val="00683D4A"/>
    <w:rsid w:val="00684254"/>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5C8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045"/>
    <w:rsid w:val="006E0B56"/>
    <w:rsid w:val="006E0EAC"/>
    <w:rsid w:val="006E1371"/>
    <w:rsid w:val="006E2591"/>
    <w:rsid w:val="006E2B5F"/>
    <w:rsid w:val="006E2DBE"/>
    <w:rsid w:val="006E3204"/>
    <w:rsid w:val="006E32B6"/>
    <w:rsid w:val="006E35EF"/>
    <w:rsid w:val="006E3FBE"/>
    <w:rsid w:val="006E521B"/>
    <w:rsid w:val="006E539C"/>
    <w:rsid w:val="006E61CE"/>
    <w:rsid w:val="006E7C56"/>
    <w:rsid w:val="006E7C85"/>
    <w:rsid w:val="006F00B7"/>
    <w:rsid w:val="006F069D"/>
    <w:rsid w:val="006F131B"/>
    <w:rsid w:val="006F1508"/>
    <w:rsid w:val="006F1B7C"/>
    <w:rsid w:val="006F25FF"/>
    <w:rsid w:val="006F33A6"/>
    <w:rsid w:val="006F35EE"/>
    <w:rsid w:val="006F41D2"/>
    <w:rsid w:val="006F4746"/>
    <w:rsid w:val="006F4BE4"/>
    <w:rsid w:val="006F5CA0"/>
    <w:rsid w:val="006F76BB"/>
    <w:rsid w:val="006F7DC9"/>
    <w:rsid w:val="00700297"/>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3E"/>
    <w:rsid w:val="00742A67"/>
    <w:rsid w:val="00742ABA"/>
    <w:rsid w:val="00743424"/>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07"/>
    <w:rsid w:val="00763265"/>
    <w:rsid w:val="00764233"/>
    <w:rsid w:val="00764732"/>
    <w:rsid w:val="00765A7C"/>
    <w:rsid w:val="00766438"/>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19F"/>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3451"/>
    <w:rsid w:val="007A4114"/>
    <w:rsid w:val="007A4530"/>
    <w:rsid w:val="007A4B36"/>
    <w:rsid w:val="007A500B"/>
    <w:rsid w:val="007A56D8"/>
    <w:rsid w:val="007A5DAF"/>
    <w:rsid w:val="007A5F41"/>
    <w:rsid w:val="007A6775"/>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784"/>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258"/>
    <w:rsid w:val="007E587E"/>
    <w:rsid w:val="007E630D"/>
    <w:rsid w:val="007F00F6"/>
    <w:rsid w:val="007F1015"/>
    <w:rsid w:val="007F173D"/>
    <w:rsid w:val="007F244D"/>
    <w:rsid w:val="007F2A57"/>
    <w:rsid w:val="007F2B18"/>
    <w:rsid w:val="007F2CFA"/>
    <w:rsid w:val="007F2F8E"/>
    <w:rsid w:val="007F3AE9"/>
    <w:rsid w:val="007F3F30"/>
    <w:rsid w:val="007F5862"/>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1A3"/>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26645"/>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6F05"/>
    <w:rsid w:val="0085730B"/>
    <w:rsid w:val="00860D83"/>
    <w:rsid w:val="008612A7"/>
    <w:rsid w:val="00861E1A"/>
    <w:rsid w:val="00861FBA"/>
    <w:rsid w:val="00862235"/>
    <w:rsid w:val="0086257F"/>
    <w:rsid w:val="008625FC"/>
    <w:rsid w:val="008647BD"/>
    <w:rsid w:val="00864B15"/>
    <w:rsid w:val="00864FAF"/>
    <w:rsid w:val="00865074"/>
    <w:rsid w:val="008659D7"/>
    <w:rsid w:val="00865A8F"/>
    <w:rsid w:val="00865B44"/>
    <w:rsid w:val="00865C86"/>
    <w:rsid w:val="00866CAE"/>
    <w:rsid w:val="008678D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5BEE"/>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5CFD"/>
    <w:rsid w:val="00886595"/>
    <w:rsid w:val="00886B7B"/>
    <w:rsid w:val="00887132"/>
    <w:rsid w:val="00887346"/>
    <w:rsid w:val="00887F4E"/>
    <w:rsid w:val="00890658"/>
    <w:rsid w:val="00891BE9"/>
    <w:rsid w:val="0089215E"/>
    <w:rsid w:val="00892735"/>
    <w:rsid w:val="00893E41"/>
    <w:rsid w:val="00893EB5"/>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582"/>
    <w:rsid w:val="008C7962"/>
    <w:rsid w:val="008D00D6"/>
    <w:rsid w:val="008D026B"/>
    <w:rsid w:val="008D0413"/>
    <w:rsid w:val="008D0DC1"/>
    <w:rsid w:val="008D24F5"/>
    <w:rsid w:val="008D27EB"/>
    <w:rsid w:val="008D2C05"/>
    <w:rsid w:val="008D2C71"/>
    <w:rsid w:val="008D2D07"/>
    <w:rsid w:val="008D3DA2"/>
    <w:rsid w:val="008D42BE"/>
    <w:rsid w:val="008D4835"/>
    <w:rsid w:val="008D485C"/>
    <w:rsid w:val="008D5E67"/>
    <w:rsid w:val="008D61F0"/>
    <w:rsid w:val="008D622A"/>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E74"/>
    <w:rsid w:val="009362E6"/>
    <w:rsid w:val="00936D5D"/>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4C99"/>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F018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38F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308D"/>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781"/>
    <w:rsid w:val="00A56867"/>
    <w:rsid w:val="00A56A19"/>
    <w:rsid w:val="00A57E5F"/>
    <w:rsid w:val="00A57F6C"/>
    <w:rsid w:val="00A601C1"/>
    <w:rsid w:val="00A60698"/>
    <w:rsid w:val="00A6152F"/>
    <w:rsid w:val="00A617E1"/>
    <w:rsid w:val="00A6240D"/>
    <w:rsid w:val="00A62B09"/>
    <w:rsid w:val="00A63770"/>
    <w:rsid w:val="00A641E6"/>
    <w:rsid w:val="00A644AA"/>
    <w:rsid w:val="00A6455C"/>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4D80"/>
    <w:rsid w:val="00A856C4"/>
    <w:rsid w:val="00A86229"/>
    <w:rsid w:val="00A87976"/>
    <w:rsid w:val="00A87F57"/>
    <w:rsid w:val="00A9096F"/>
    <w:rsid w:val="00A909CF"/>
    <w:rsid w:val="00A90D2B"/>
    <w:rsid w:val="00A91DA4"/>
    <w:rsid w:val="00A924F0"/>
    <w:rsid w:val="00A9286B"/>
    <w:rsid w:val="00A92E7C"/>
    <w:rsid w:val="00A9318D"/>
    <w:rsid w:val="00A93C99"/>
    <w:rsid w:val="00A940E6"/>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474"/>
    <w:rsid w:val="00AD3ABA"/>
    <w:rsid w:val="00AD4148"/>
    <w:rsid w:val="00AD486B"/>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6FF3"/>
    <w:rsid w:val="00AE78AB"/>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1D4"/>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7751E"/>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1B6"/>
    <w:rsid w:val="00BA0524"/>
    <w:rsid w:val="00BA238C"/>
    <w:rsid w:val="00BA24B4"/>
    <w:rsid w:val="00BA2D21"/>
    <w:rsid w:val="00BA4442"/>
    <w:rsid w:val="00BA4D88"/>
    <w:rsid w:val="00BA526A"/>
    <w:rsid w:val="00BA5633"/>
    <w:rsid w:val="00BA6421"/>
    <w:rsid w:val="00BA6BB2"/>
    <w:rsid w:val="00BA73E5"/>
    <w:rsid w:val="00BA77FE"/>
    <w:rsid w:val="00BB01CF"/>
    <w:rsid w:val="00BB08A0"/>
    <w:rsid w:val="00BB0B22"/>
    <w:rsid w:val="00BB0E3E"/>
    <w:rsid w:val="00BB0FA1"/>
    <w:rsid w:val="00BB1ADC"/>
    <w:rsid w:val="00BB2675"/>
    <w:rsid w:val="00BB348A"/>
    <w:rsid w:val="00BB3849"/>
    <w:rsid w:val="00BB3864"/>
    <w:rsid w:val="00BB3C00"/>
    <w:rsid w:val="00BB44D4"/>
    <w:rsid w:val="00BB4717"/>
    <w:rsid w:val="00BB5092"/>
    <w:rsid w:val="00BB5162"/>
    <w:rsid w:val="00BB5205"/>
    <w:rsid w:val="00BB5C3B"/>
    <w:rsid w:val="00BB5CE3"/>
    <w:rsid w:val="00BB5E2F"/>
    <w:rsid w:val="00BB645D"/>
    <w:rsid w:val="00BB6720"/>
    <w:rsid w:val="00BB6AC8"/>
    <w:rsid w:val="00BB6BA6"/>
    <w:rsid w:val="00BB6D5F"/>
    <w:rsid w:val="00BB6FA8"/>
    <w:rsid w:val="00BB7034"/>
    <w:rsid w:val="00BB722B"/>
    <w:rsid w:val="00BC0044"/>
    <w:rsid w:val="00BC0184"/>
    <w:rsid w:val="00BC0712"/>
    <w:rsid w:val="00BC0C5E"/>
    <w:rsid w:val="00BC1A49"/>
    <w:rsid w:val="00BC2025"/>
    <w:rsid w:val="00BC3D1F"/>
    <w:rsid w:val="00BC3F7B"/>
    <w:rsid w:val="00BC46EA"/>
    <w:rsid w:val="00BC486E"/>
    <w:rsid w:val="00BC5B44"/>
    <w:rsid w:val="00BC6E41"/>
    <w:rsid w:val="00BC7DE1"/>
    <w:rsid w:val="00BD120F"/>
    <w:rsid w:val="00BD1FF0"/>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2EFD"/>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069"/>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6B5C"/>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5F0C"/>
    <w:rsid w:val="00C66354"/>
    <w:rsid w:val="00C6698F"/>
    <w:rsid w:val="00C66F06"/>
    <w:rsid w:val="00C6710D"/>
    <w:rsid w:val="00C702BE"/>
    <w:rsid w:val="00C7084A"/>
    <w:rsid w:val="00C72FD1"/>
    <w:rsid w:val="00C740E4"/>
    <w:rsid w:val="00C7476C"/>
    <w:rsid w:val="00C75573"/>
    <w:rsid w:val="00C75A46"/>
    <w:rsid w:val="00C75E1C"/>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63E0"/>
    <w:rsid w:val="00C87CB1"/>
    <w:rsid w:val="00C909DB"/>
    <w:rsid w:val="00C90D1E"/>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086"/>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4401"/>
    <w:rsid w:val="00CC5492"/>
    <w:rsid w:val="00CC582E"/>
    <w:rsid w:val="00CC6116"/>
    <w:rsid w:val="00CC6F59"/>
    <w:rsid w:val="00CC7D58"/>
    <w:rsid w:val="00CC7E44"/>
    <w:rsid w:val="00CD01E5"/>
    <w:rsid w:val="00CD1114"/>
    <w:rsid w:val="00CD16D5"/>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228"/>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0E6"/>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57E00"/>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05FB"/>
    <w:rsid w:val="00D911D2"/>
    <w:rsid w:val="00D92AED"/>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042"/>
    <w:rsid w:val="00DC3325"/>
    <w:rsid w:val="00DC3463"/>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3B6F"/>
    <w:rsid w:val="00E2445C"/>
    <w:rsid w:val="00E24491"/>
    <w:rsid w:val="00E24F01"/>
    <w:rsid w:val="00E25599"/>
    <w:rsid w:val="00E26D0B"/>
    <w:rsid w:val="00E27124"/>
    <w:rsid w:val="00E27F3C"/>
    <w:rsid w:val="00E30440"/>
    <w:rsid w:val="00E3059B"/>
    <w:rsid w:val="00E31073"/>
    <w:rsid w:val="00E31903"/>
    <w:rsid w:val="00E33752"/>
    <w:rsid w:val="00E338D1"/>
    <w:rsid w:val="00E33F0D"/>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605"/>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862"/>
    <w:rsid w:val="00E82E10"/>
    <w:rsid w:val="00E82F71"/>
    <w:rsid w:val="00E83346"/>
    <w:rsid w:val="00E83634"/>
    <w:rsid w:val="00E83C15"/>
    <w:rsid w:val="00E84814"/>
    <w:rsid w:val="00E858E8"/>
    <w:rsid w:val="00E859EB"/>
    <w:rsid w:val="00E85C32"/>
    <w:rsid w:val="00E866F7"/>
    <w:rsid w:val="00E8715A"/>
    <w:rsid w:val="00E8734E"/>
    <w:rsid w:val="00E878FD"/>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A7C20"/>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838"/>
    <w:rsid w:val="00EE2CD1"/>
    <w:rsid w:val="00EE3DE2"/>
    <w:rsid w:val="00EE41A9"/>
    <w:rsid w:val="00EE43B2"/>
    <w:rsid w:val="00EE5053"/>
    <w:rsid w:val="00EE5FDD"/>
    <w:rsid w:val="00EE73CE"/>
    <w:rsid w:val="00EE7D16"/>
    <w:rsid w:val="00EF0259"/>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372F"/>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DE5"/>
    <w:rsid w:val="00F4643A"/>
    <w:rsid w:val="00F4697C"/>
    <w:rsid w:val="00F46D56"/>
    <w:rsid w:val="00F4726B"/>
    <w:rsid w:val="00F472BF"/>
    <w:rsid w:val="00F50B61"/>
    <w:rsid w:val="00F50BAE"/>
    <w:rsid w:val="00F50C72"/>
    <w:rsid w:val="00F50F71"/>
    <w:rsid w:val="00F5262E"/>
    <w:rsid w:val="00F52B69"/>
    <w:rsid w:val="00F52E72"/>
    <w:rsid w:val="00F5303B"/>
    <w:rsid w:val="00F53564"/>
    <w:rsid w:val="00F535E9"/>
    <w:rsid w:val="00F53BB9"/>
    <w:rsid w:val="00F54140"/>
    <w:rsid w:val="00F541EC"/>
    <w:rsid w:val="00F54B18"/>
    <w:rsid w:val="00F564FB"/>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A39"/>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77DCF"/>
    <w:rsid w:val="00F802C0"/>
    <w:rsid w:val="00F80875"/>
    <w:rsid w:val="00F80E88"/>
    <w:rsid w:val="00F81344"/>
    <w:rsid w:val="00F82E8F"/>
    <w:rsid w:val="00F8315B"/>
    <w:rsid w:val="00F83585"/>
    <w:rsid w:val="00F83E20"/>
    <w:rsid w:val="00F909A9"/>
    <w:rsid w:val="00F90E99"/>
    <w:rsid w:val="00F91161"/>
    <w:rsid w:val="00F914C7"/>
    <w:rsid w:val="00F91846"/>
    <w:rsid w:val="00F92216"/>
    <w:rsid w:val="00F938F7"/>
    <w:rsid w:val="00F93C07"/>
    <w:rsid w:val="00F941E2"/>
    <w:rsid w:val="00F94337"/>
    <w:rsid w:val="00F945C7"/>
    <w:rsid w:val="00F94629"/>
    <w:rsid w:val="00F94E1C"/>
    <w:rsid w:val="00F94F34"/>
    <w:rsid w:val="00F95235"/>
    <w:rsid w:val="00F954CD"/>
    <w:rsid w:val="00F95DD4"/>
    <w:rsid w:val="00F961BD"/>
    <w:rsid w:val="00F97A4F"/>
    <w:rsid w:val="00FA0638"/>
    <w:rsid w:val="00FA0C91"/>
    <w:rsid w:val="00FA1507"/>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886"/>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788"/>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605072">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8179983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udisM@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szdc.cz/dalsi-informace/dokumenty-a-predpisy.html"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FEFA9-812E-45D8-BB76-14F63CEC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11344</Words>
  <Characters>66931</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78119</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2018-09-27T07:55:00Z</dcterms:created>
  <dcterms:modified xsi:type="dcterms:W3CDTF">2018-11-22T07:24:00Z</dcterms:modified>
</cp:coreProperties>
</file>